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p w:rsidR="00474621" w:rsidRPr="007D1B3F" w:rsidRDefault="00474621" w:rsidP="00474621">
      <w:pPr>
        <w:ind w:firstLine="567"/>
        <w:jc w:val="center"/>
        <w:rPr>
          <w:b/>
          <w:bCs/>
        </w:rPr>
      </w:pPr>
      <w:r w:rsidRPr="007D1B3F">
        <w:rPr>
          <w:b/>
          <w:bCs/>
        </w:rPr>
        <w:t>ИНФОРМАЦИОННОЕ СООБЩЕНИЕ (ИЗВЕЩЕНИЕ)</w:t>
      </w:r>
    </w:p>
    <w:p w:rsidR="00700040" w:rsidRDefault="00474621" w:rsidP="00474621">
      <w:pPr>
        <w:ind w:firstLine="567"/>
        <w:jc w:val="center"/>
        <w:rPr>
          <w:b/>
          <w:bCs/>
        </w:rPr>
      </w:pPr>
      <w:r w:rsidRPr="007D1B3F">
        <w:rPr>
          <w:b/>
          <w:bCs/>
        </w:rPr>
        <w:t xml:space="preserve">О ПРОДАЖЕ МУНИЦИПАЛЬНОГО ИМУЩЕСТВА </w:t>
      </w:r>
    </w:p>
    <w:p w:rsidR="00474621" w:rsidRPr="007D1B3F" w:rsidRDefault="00700040" w:rsidP="00474621">
      <w:pPr>
        <w:ind w:firstLine="567"/>
        <w:jc w:val="center"/>
        <w:rPr>
          <w:b/>
          <w:bCs/>
        </w:rPr>
      </w:pPr>
      <w:r>
        <w:rPr>
          <w:b/>
          <w:bCs/>
        </w:rPr>
        <w:t>ПОСРЕДСТВОМ ПУБЛИЧНОГО ПРЕДЛОЖЕНИЯ</w:t>
      </w:r>
      <w:r w:rsidR="003F6615">
        <w:rPr>
          <w:b/>
          <w:bCs/>
        </w:rPr>
        <w:t xml:space="preserve"> </w:t>
      </w:r>
      <w:r w:rsidR="00474621">
        <w:rPr>
          <w:b/>
          <w:bCs/>
        </w:rPr>
        <w:t>В ЭЛЕКТРОННОЙ ФОРМЕ</w:t>
      </w:r>
    </w:p>
    <w:p w:rsidR="00474621" w:rsidRDefault="00474621" w:rsidP="00474621">
      <w:pPr>
        <w:ind w:firstLine="567"/>
        <w:jc w:val="both"/>
        <w:rPr>
          <w:bCs/>
        </w:rPr>
      </w:pPr>
    </w:p>
    <w:p w:rsidR="00474621" w:rsidRPr="00241EF7" w:rsidRDefault="00D63C2A" w:rsidP="003F6615">
      <w:pPr>
        <w:ind w:firstLine="709"/>
        <w:jc w:val="both"/>
      </w:pPr>
      <w:r>
        <w:t>Тунгокоченский муниципальный округ</w:t>
      </w:r>
      <w:r w:rsidR="00464054">
        <w:t xml:space="preserve"> Забайкальского края, от имени которого действует </w:t>
      </w:r>
      <w:r w:rsidR="001F4801">
        <w:t>А</w:t>
      </w:r>
      <w:r w:rsidR="00464054">
        <w:t>дминистраци</w:t>
      </w:r>
      <w:r w:rsidR="001F4801">
        <w:t>я</w:t>
      </w:r>
      <w:r w:rsidR="00464054">
        <w:t xml:space="preserve"> </w:t>
      </w:r>
      <w:r>
        <w:t>Тунгокоченского муниципального округа</w:t>
      </w:r>
      <w:r w:rsidR="001F4801">
        <w:t xml:space="preserve"> Забайкальского края</w:t>
      </w:r>
      <w:r w:rsidR="00474621" w:rsidRPr="007D1B3F">
        <w:rPr>
          <w:bCs/>
        </w:rPr>
        <w:t xml:space="preserve">, на основании постановления </w:t>
      </w:r>
      <w:r w:rsidR="00471738" w:rsidRPr="00471738">
        <w:rPr>
          <w:bCs/>
        </w:rPr>
        <w:t xml:space="preserve">от </w:t>
      </w:r>
      <w:r>
        <w:rPr>
          <w:bCs/>
        </w:rPr>
        <w:t>07.11.2025</w:t>
      </w:r>
      <w:r w:rsidR="00464054">
        <w:rPr>
          <w:bCs/>
        </w:rPr>
        <w:t xml:space="preserve"> </w:t>
      </w:r>
      <w:r w:rsidR="00471738" w:rsidRPr="00471738">
        <w:rPr>
          <w:bCs/>
        </w:rPr>
        <w:t xml:space="preserve">г. №  </w:t>
      </w:r>
      <w:r>
        <w:rPr>
          <w:bCs/>
        </w:rPr>
        <w:t>1001</w:t>
      </w:r>
      <w:r w:rsidR="00474621" w:rsidRPr="007D1B3F">
        <w:rPr>
          <w:bCs/>
        </w:rPr>
        <w:t xml:space="preserve"> «О</w:t>
      </w:r>
      <w:r>
        <w:rPr>
          <w:bCs/>
        </w:rPr>
        <w:t>б утверждении условий</w:t>
      </w:r>
      <w:r w:rsidR="00474621" w:rsidRPr="007D1B3F">
        <w:rPr>
          <w:bCs/>
        </w:rPr>
        <w:t xml:space="preserve"> приватизации муниципального имущества» сообщает </w:t>
      </w:r>
      <w:r w:rsidR="00474621" w:rsidRPr="00A066FB">
        <w:rPr>
          <w:bCs/>
        </w:rPr>
        <w:t>о проведении продажи муниципального имущества</w:t>
      </w:r>
      <w:r w:rsidR="00686301" w:rsidRPr="00A066FB">
        <w:rPr>
          <w:bCs/>
        </w:rPr>
        <w:t xml:space="preserve"> </w:t>
      </w:r>
      <w:r w:rsidR="00700040" w:rsidRPr="00A066FB">
        <w:rPr>
          <w:bCs/>
        </w:rPr>
        <w:t>посредством публичного предложения</w:t>
      </w:r>
      <w:r w:rsidR="00474621" w:rsidRPr="00A066FB">
        <w:rPr>
          <w:bCs/>
        </w:rPr>
        <w:t xml:space="preserve"> в электронной форме:</w:t>
      </w:r>
    </w:p>
    <w:p w:rsidR="00241EF7" w:rsidRPr="00241EF7" w:rsidRDefault="00241EF7" w:rsidP="00D61A4A">
      <w:pPr>
        <w:jc w:val="both"/>
      </w:pPr>
    </w:p>
    <w:tbl>
      <w:tblPr>
        <w:tblW w:w="1023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51"/>
        <w:gridCol w:w="7229"/>
      </w:tblGrid>
      <w:tr w:rsidR="007C13B8" w:rsidRPr="00686301" w:rsidTr="00AE2A54">
        <w:trPr>
          <w:trHeight w:val="897"/>
        </w:trPr>
        <w:tc>
          <w:tcPr>
            <w:tcW w:w="456" w:type="dxa"/>
            <w:tcBorders>
              <w:bottom w:val="single" w:sz="4" w:space="0" w:color="auto"/>
            </w:tcBorders>
            <w:shd w:val="clear" w:color="auto" w:fill="F2F2F2"/>
            <w:vAlign w:val="center"/>
          </w:tcPr>
          <w:p w:rsidR="007C13B8" w:rsidRPr="00D44F9F" w:rsidRDefault="00DA2FC4" w:rsidP="00D61A4A">
            <w:pPr>
              <w:pStyle w:val="Default"/>
              <w:spacing w:before="120" w:after="120"/>
              <w:rPr>
                <w:b/>
                <w:iCs/>
              </w:rPr>
            </w:pPr>
            <w:r w:rsidRPr="00D44F9F">
              <w:rPr>
                <w:b/>
                <w:iCs/>
              </w:rPr>
              <w:t>1</w:t>
            </w:r>
          </w:p>
        </w:tc>
        <w:tc>
          <w:tcPr>
            <w:tcW w:w="2551" w:type="dxa"/>
            <w:tcBorders>
              <w:bottom w:val="single" w:sz="4" w:space="0" w:color="auto"/>
            </w:tcBorders>
            <w:shd w:val="clear" w:color="auto" w:fill="F2F2F2"/>
            <w:vAlign w:val="center"/>
          </w:tcPr>
          <w:p w:rsidR="007C13B8" w:rsidRPr="00D44F9F" w:rsidRDefault="007C13B8" w:rsidP="00D61A4A">
            <w:pPr>
              <w:pStyle w:val="Default"/>
              <w:spacing w:before="120" w:after="120"/>
              <w:rPr>
                <w:b/>
                <w:iCs/>
              </w:rPr>
            </w:pPr>
            <w:r w:rsidRPr="00D44F9F">
              <w:rPr>
                <w:b/>
                <w:bCs/>
              </w:rPr>
              <w:t>Продавец</w:t>
            </w:r>
          </w:p>
        </w:tc>
        <w:tc>
          <w:tcPr>
            <w:tcW w:w="7229" w:type="dxa"/>
            <w:tcBorders>
              <w:bottom w:val="single" w:sz="4" w:space="0" w:color="auto"/>
            </w:tcBorders>
            <w:shd w:val="clear" w:color="auto" w:fill="auto"/>
            <w:vAlign w:val="center"/>
          </w:tcPr>
          <w:p w:rsidR="007C13B8" w:rsidRPr="00464054" w:rsidRDefault="00173A6C" w:rsidP="00686301">
            <w:pPr>
              <w:autoSpaceDE w:val="0"/>
              <w:autoSpaceDN w:val="0"/>
              <w:adjustRightInd w:val="0"/>
              <w:jc w:val="both"/>
              <w:rPr>
                <w:rFonts w:eastAsiaTheme="minorHAnsi"/>
                <w:bCs/>
                <w:lang w:eastAsia="en-US"/>
              </w:rPr>
            </w:pPr>
            <w:r>
              <w:t>Тунгокоченский муниципальный округ Забайкальского края</w:t>
            </w:r>
          </w:p>
        </w:tc>
      </w:tr>
      <w:tr w:rsidR="00464054" w:rsidRPr="00464054" w:rsidTr="00AE2A54">
        <w:trPr>
          <w:trHeight w:val="897"/>
        </w:trPr>
        <w:tc>
          <w:tcPr>
            <w:tcW w:w="456" w:type="dxa"/>
            <w:tcBorders>
              <w:bottom w:val="single" w:sz="4" w:space="0" w:color="auto"/>
            </w:tcBorders>
            <w:shd w:val="clear" w:color="auto" w:fill="F2F2F2"/>
            <w:vAlign w:val="center"/>
          </w:tcPr>
          <w:p w:rsidR="00464054" w:rsidRPr="00D44F9F" w:rsidRDefault="00464054" w:rsidP="00D61A4A">
            <w:pPr>
              <w:pStyle w:val="Default"/>
              <w:spacing w:before="120" w:after="120"/>
              <w:rPr>
                <w:b/>
                <w:iCs/>
              </w:rPr>
            </w:pPr>
            <w:r>
              <w:rPr>
                <w:b/>
                <w:iCs/>
              </w:rPr>
              <w:t>2</w:t>
            </w:r>
          </w:p>
        </w:tc>
        <w:tc>
          <w:tcPr>
            <w:tcW w:w="2551" w:type="dxa"/>
            <w:tcBorders>
              <w:bottom w:val="single" w:sz="4" w:space="0" w:color="auto"/>
            </w:tcBorders>
            <w:shd w:val="clear" w:color="auto" w:fill="F2F2F2"/>
            <w:vAlign w:val="center"/>
          </w:tcPr>
          <w:p w:rsidR="00464054" w:rsidRPr="00D44F9F" w:rsidRDefault="00464054" w:rsidP="00D61A4A">
            <w:pPr>
              <w:pStyle w:val="Default"/>
              <w:spacing w:before="120" w:after="120"/>
              <w:rPr>
                <w:b/>
                <w:bCs/>
              </w:rPr>
            </w:pPr>
            <w:r>
              <w:rPr>
                <w:b/>
                <w:bCs/>
              </w:rPr>
              <w:t>Организатор</w:t>
            </w:r>
          </w:p>
        </w:tc>
        <w:tc>
          <w:tcPr>
            <w:tcW w:w="7229" w:type="dxa"/>
            <w:tcBorders>
              <w:bottom w:val="single" w:sz="4" w:space="0" w:color="auto"/>
            </w:tcBorders>
            <w:shd w:val="clear" w:color="auto" w:fill="auto"/>
            <w:vAlign w:val="center"/>
          </w:tcPr>
          <w:p w:rsidR="00464054" w:rsidRDefault="00173A6C" w:rsidP="00D910F7">
            <w:pPr>
              <w:autoSpaceDE w:val="0"/>
              <w:autoSpaceDN w:val="0"/>
              <w:adjustRightInd w:val="0"/>
              <w:jc w:val="both"/>
            </w:pPr>
            <w:r>
              <w:t>Администрация Тунгокоченского муниципального округа Забайкальского края</w:t>
            </w:r>
          </w:p>
          <w:p w:rsidR="00464054" w:rsidRPr="00D44F9F" w:rsidRDefault="00464054" w:rsidP="00464054">
            <w:pPr>
              <w:autoSpaceDE w:val="0"/>
              <w:autoSpaceDN w:val="0"/>
              <w:adjustRightInd w:val="0"/>
              <w:jc w:val="both"/>
              <w:rPr>
                <w:rFonts w:eastAsiaTheme="minorHAnsi"/>
                <w:bCs/>
                <w:lang w:eastAsia="en-US"/>
              </w:rPr>
            </w:pPr>
            <w:r>
              <w:rPr>
                <w:rFonts w:eastAsiaTheme="minorHAnsi"/>
                <w:bCs/>
                <w:lang w:eastAsia="en-US"/>
              </w:rPr>
              <w:t>Место нахождения: 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Почтовый адрес: </w:t>
            </w:r>
            <w:r>
              <w:rPr>
                <w:rFonts w:eastAsiaTheme="minorHAnsi"/>
                <w:bCs/>
                <w:lang w:eastAsia="en-US"/>
              </w:rPr>
              <w:t>674100</w:t>
            </w:r>
            <w:r w:rsidRPr="00D44F9F">
              <w:rPr>
                <w:rFonts w:eastAsiaTheme="minorHAnsi"/>
                <w:bCs/>
                <w:lang w:eastAsia="en-US"/>
              </w:rPr>
              <w:t xml:space="preserve">, </w:t>
            </w:r>
            <w:r>
              <w:rPr>
                <w:rFonts w:eastAsiaTheme="minorHAnsi"/>
                <w:bCs/>
                <w:lang w:eastAsia="en-US"/>
              </w:rPr>
              <w:t>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Ответственное лицо Продавца по вопросам проведения Процедуры:</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ФИО: </w:t>
            </w:r>
            <w:r>
              <w:rPr>
                <w:rFonts w:eastAsiaTheme="minorHAnsi"/>
                <w:bCs/>
                <w:lang w:eastAsia="en-US"/>
              </w:rPr>
              <w:t>Данилова Наталья Михайловна</w:t>
            </w:r>
          </w:p>
          <w:p w:rsidR="00464054" w:rsidRPr="005032C0" w:rsidRDefault="00464054" w:rsidP="00464054">
            <w:pPr>
              <w:autoSpaceDE w:val="0"/>
              <w:autoSpaceDN w:val="0"/>
              <w:adjustRightInd w:val="0"/>
              <w:jc w:val="both"/>
              <w:rPr>
                <w:rFonts w:eastAsiaTheme="minorHAnsi"/>
                <w:bCs/>
                <w:lang w:eastAsia="en-US"/>
              </w:rPr>
            </w:pPr>
            <w:r w:rsidRPr="00D44F9F">
              <w:rPr>
                <w:rFonts w:eastAsiaTheme="minorHAnsi"/>
                <w:bCs/>
                <w:lang w:eastAsia="en-US"/>
              </w:rPr>
              <w:t>тел</w:t>
            </w:r>
            <w:r w:rsidRPr="005032C0">
              <w:rPr>
                <w:rFonts w:eastAsiaTheme="minorHAnsi"/>
                <w:bCs/>
                <w:lang w:eastAsia="en-US"/>
              </w:rPr>
              <w:t xml:space="preserve">. 8 (30264) 5-14-69, </w:t>
            </w:r>
            <w:r w:rsidRPr="00686301">
              <w:rPr>
                <w:rFonts w:eastAsiaTheme="minorHAnsi"/>
                <w:bCs/>
                <w:lang w:val="en-US" w:eastAsia="en-US"/>
              </w:rPr>
              <w:t>e</w:t>
            </w:r>
            <w:r w:rsidRPr="005032C0">
              <w:rPr>
                <w:rFonts w:eastAsiaTheme="minorHAnsi"/>
                <w:bCs/>
                <w:lang w:eastAsia="en-US"/>
              </w:rPr>
              <w:t>-</w:t>
            </w:r>
            <w:r w:rsidRPr="00686301">
              <w:rPr>
                <w:rFonts w:eastAsiaTheme="minorHAnsi"/>
                <w:bCs/>
                <w:lang w:val="en-US" w:eastAsia="en-US"/>
              </w:rPr>
              <w:t>mail</w:t>
            </w:r>
            <w:r w:rsidRPr="005032C0">
              <w:rPr>
                <w:rFonts w:eastAsiaTheme="minorHAnsi"/>
                <w:bCs/>
                <w:lang w:eastAsia="en-US"/>
              </w:rPr>
              <w:t xml:space="preserve">: </w:t>
            </w:r>
            <w:hyperlink r:id="rId8" w:history="1">
              <w:r w:rsidRPr="00686301">
                <w:rPr>
                  <w:rStyle w:val="a4"/>
                  <w:lang w:val="en-US"/>
                </w:rPr>
                <w:t>komitetpoimushestvu</w:t>
              </w:r>
              <w:r w:rsidRPr="005032C0">
                <w:rPr>
                  <w:rStyle w:val="a4"/>
                </w:rPr>
                <w:t>@</w:t>
              </w:r>
              <w:r w:rsidRPr="00686301">
                <w:rPr>
                  <w:rStyle w:val="a4"/>
                  <w:lang w:val="en-US"/>
                </w:rPr>
                <w:t>mail</w:t>
              </w:r>
              <w:r w:rsidRPr="005032C0">
                <w:rPr>
                  <w:rStyle w:val="a4"/>
                </w:rPr>
                <w:t>.</w:t>
              </w:r>
              <w:r w:rsidRPr="00686301">
                <w:rPr>
                  <w:rStyle w:val="a4"/>
                  <w:lang w:val="en-US"/>
                </w:rPr>
                <w:t>ru</w:t>
              </w:r>
            </w:hyperlink>
          </w:p>
        </w:tc>
      </w:tr>
      <w:tr w:rsidR="007C13B8" w:rsidRPr="00D44F9F" w:rsidTr="00AE2A54">
        <w:trPr>
          <w:trHeight w:val="1723"/>
        </w:trPr>
        <w:tc>
          <w:tcPr>
            <w:tcW w:w="456" w:type="dxa"/>
            <w:tcBorders>
              <w:bottom w:val="single" w:sz="4" w:space="0" w:color="auto"/>
            </w:tcBorders>
            <w:shd w:val="clear" w:color="auto" w:fill="F2F2F2"/>
            <w:vAlign w:val="center"/>
          </w:tcPr>
          <w:p w:rsidR="007C13B8" w:rsidRPr="00D44F9F" w:rsidRDefault="00464054" w:rsidP="00D61A4A">
            <w:pPr>
              <w:pStyle w:val="Default"/>
              <w:spacing w:before="120" w:after="120"/>
              <w:rPr>
                <w:b/>
                <w:iCs/>
              </w:rPr>
            </w:pPr>
            <w:r>
              <w:rPr>
                <w:b/>
                <w:iCs/>
              </w:rPr>
              <w:t>3</w:t>
            </w:r>
          </w:p>
        </w:tc>
        <w:tc>
          <w:tcPr>
            <w:tcW w:w="2551" w:type="dxa"/>
            <w:tcBorders>
              <w:bottom w:val="single" w:sz="4" w:space="0" w:color="auto"/>
            </w:tcBorders>
            <w:shd w:val="clear" w:color="auto" w:fill="F2F2F2"/>
            <w:vAlign w:val="center"/>
          </w:tcPr>
          <w:p w:rsidR="007C13B8" w:rsidRPr="00D44F9F" w:rsidRDefault="00775E46" w:rsidP="00D61A4A">
            <w:pPr>
              <w:pStyle w:val="Default"/>
              <w:spacing w:before="120" w:after="120"/>
              <w:rPr>
                <w:b/>
                <w:iCs/>
              </w:rPr>
            </w:pPr>
            <w:r w:rsidRPr="00D44F9F">
              <w:rPr>
                <w:b/>
                <w:iCs/>
              </w:rPr>
              <w:t>Оператор</w:t>
            </w:r>
            <w:r w:rsidR="00686301">
              <w:rPr>
                <w:b/>
                <w:iCs/>
              </w:rPr>
              <w:t xml:space="preserve"> </w:t>
            </w:r>
            <w:r w:rsidR="00862BC1" w:rsidRPr="00D44F9F">
              <w:rPr>
                <w:b/>
                <w:iCs/>
              </w:rPr>
              <w:t>продажи имущества</w:t>
            </w:r>
          </w:p>
        </w:tc>
        <w:tc>
          <w:tcPr>
            <w:tcW w:w="7229" w:type="dxa"/>
            <w:tcBorders>
              <w:bottom w:val="single" w:sz="4" w:space="0" w:color="auto"/>
            </w:tcBorders>
            <w:shd w:val="clear" w:color="auto" w:fill="auto"/>
            <w:vAlign w:val="center"/>
          </w:tcPr>
          <w:p w:rsidR="007C13B8" w:rsidRPr="00D44F9F" w:rsidRDefault="00825A79" w:rsidP="00D910F7">
            <w:pPr>
              <w:autoSpaceDE w:val="0"/>
              <w:autoSpaceDN w:val="0"/>
              <w:adjustRightInd w:val="0"/>
              <w:jc w:val="both"/>
              <w:rPr>
                <w:rFonts w:eastAsiaTheme="minorHAnsi"/>
                <w:bCs/>
                <w:lang w:eastAsia="en-US"/>
              </w:rPr>
            </w:pPr>
            <w:r w:rsidRPr="00D44F9F">
              <w:rPr>
                <w:rFonts w:eastAsiaTheme="minorHAnsi"/>
                <w:bCs/>
                <w:lang w:eastAsia="en-US"/>
              </w:rPr>
              <w:t xml:space="preserve">Электронная площадка </w:t>
            </w:r>
            <w:r w:rsidR="00293739" w:rsidRPr="00D44F9F">
              <w:rPr>
                <w:rFonts w:eastAsiaTheme="minorHAnsi"/>
                <w:bCs/>
                <w:lang w:eastAsia="en-US"/>
              </w:rPr>
              <w:t>«</w:t>
            </w:r>
            <w:r w:rsidRPr="00D44F9F">
              <w:rPr>
                <w:rFonts w:eastAsiaTheme="minorHAnsi"/>
                <w:bCs/>
                <w:lang w:eastAsia="en-US"/>
              </w:rPr>
              <w:t>РТС-тендер</w:t>
            </w:r>
            <w:r w:rsidR="00293739" w:rsidRPr="00D44F9F">
              <w:rPr>
                <w:rFonts w:eastAsiaTheme="minorHAnsi"/>
                <w:bCs/>
                <w:lang w:eastAsia="en-US"/>
              </w:rPr>
              <w:t>»</w:t>
            </w:r>
            <w:r w:rsidRPr="00D44F9F">
              <w:rPr>
                <w:rFonts w:eastAsiaTheme="minorHAnsi"/>
                <w:bCs/>
                <w:lang w:eastAsia="en-US"/>
              </w:rPr>
              <w:t xml:space="preserve"> (</w:t>
            </w:r>
            <w:r w:rsidR="00C06A4E" w:rsidRPr="00D44F9F">
              <w:rPr>
                <w:rFonts w:eastAsiaTheme="minorHAnsi"/>
                <w:bCs/>
                <w:lang w:eastAsia="en-US"/>
              </w:rPr>
              <w:t>Имущественные торги)</w:t>
            </w:r>
            <w:r w:rsidR="009A096B" w:rsidRPr="00D44F9F">
              <w:rPr>
                <w:rFonts w:eastAsiaTheme="minorHAnsi"/>
                <w:bCs/>
                <w:lang w:eastAsia="en-US"/>
              </w:rPr>
              <w:t xml:space="preserve"> (далее –</w:t>
            </w:r>
            <w:r w:rsidR="00686301">
              <w:rPr>
                <w:rFonts w:eastAsiaTheme="minorHAnsi"/>
                <w:bCs/>
                <w:lang w:eastAsia="en-US"/>
              </w:rPr>
              <w:t xml:space="preserve"> </w:t>
            </w:r>
            <w:r w:rsidR="00C06A4E" w:rsidRPr="00D44F9F">
              <w:rPr>
                <w:rFonts w:eastAsiaTheme="minorHAnsi"/>
                <w:bCs/>
                <w:lang w:eastAsia="en-US"/>
              </w:rPr>
              <w:t xml:space="preserve">электронная площадка, </w:t>
            </w:r>
            <w:r w:rsidR="00775E46" w:rsidRPr="00D44F9F">
              <w:rPr>
                <w:rFonts w:eastAsiaTheme="minorHAnsi"/>
                <w:bCs/>
                <w:lang w:eastAsia="en-US"/>
              </w:rPr>
              <w:t>Оператор</w:t>
            </w:r>
            <w:r w:rsidR="009A096B"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Место нахождения</w:t>
            </w:r>
            <w:r w:rsidR="00C06A4E" w:rsidRPr="00D44F9F">
              <w:rPr>
                <w:rFonts w:eastAsiaTheme="minorHAnsi"/>
                <w:bCs/>
                <w:lang w:eastAsia="en-US"/>
              </w:rPr>
              <w:t xml:space="preserve"> ООО «РТС-тендер»</w:t>
            </w:r>
            <w:r w:rsidRPr="00D44F9F">
              <w:rPr>
                <w:rFonts w:eastAsiaTheme="minorHAnsi"/>
                <w:bCs/>
                <w:lang w:eastAsia="en-US"/>
              </w:rPr>
              <w:t xml:space="preserve">: </w:t>
            </w:r>
            <w:r w:rsidR="00913A85" w:rsidRPr="00D44F9F">
              <w:rPr>
                <w:rFonts w:eastAsiaTheme="minorHAnsi"/>
                <w:bCs/>
                <w:lang w:eastAsia="en-US"/>
              </w:rPr>
              <w:t>121151, г. Москва, набережная Тараса Шевченко, д. 23-А</w:t>
            </w:r>
            <w:r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Сайт: www.rts-tender.ru.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Адрес электронной почты: iSupport@rts-tender.ru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 xml:space="preserve">тел.: +7 (499) 653-55-00, +7 </w:t>
            </w:r>
            <w:r w:rsidR="00913A85" w:rsidRPr="00D44F9F">
              <w:rPr>
                <w:rFonts w:eastAsiaTheme="minorHAnsi"/>
                <w:bCs/>
                <w:lang w:eastAsia="en-US"/>
              </w:rPr>
              <w:t>(800)-77-55-800</w:t>
            </w:r>
            <w:r w:rsidRPr="00D44F9F">
              <w:rPr>
                <w:rFonts w:eastAsiaTheme="minorHAnsi"/>
                <w:bCs/>
                <w:lang w:eastAsia="en-US"/>
              </w:rPr>
              <w:t>, факс: +7 (495) 733-95-19</w:t>
            </w:r>
          </w:p>
        </w:tc>
      </w:tr>
      <w:tr w:rsidR="00622F37" w:rsidRPr="00D44F9F" w:rsidTr="005A661C">
        <w:trPr>
          <w:trHeight w:val="1338"/>
        </w:trPr>
        <w:tc>
          <w:tcPr>
            <w:tcW w:w="456" w:type="dxa"/>
            <w:tcBorders>
              <w:bottom w:val="single" w:sz="4" w:space="0" w:color="auto"/>
            </w:tcBorders>
            <w:shd w:val="clear" w:color="auto" w:fill="F2F2F2"/>
            <w:vAlign w:val="center"/>
          </w:tcPr>
          <w:p w:rsidR="00622F37" w:rsidRPr="00D44F9F" w:rsidRDefault="00464054" w:rsidP="00D61A4A">
            <w:pPr>
              <w:pStyle w:val="Default"/>
              <w:spacing w:before="120" w:after="120"/>
              <w:rPr>
                <w:b/>
                <w:iCs/>
              </w:rPr>
            </w:pPr>
            <w:r>
              <w:rPr>
                <w:b/>
                <w:iCs/>
              </w:rPr>
              <w:t>4</w:t>
            </w:r>
          </w:p>
        </w:tc>
        <w:tc>
          <w:tcPr>
            <w:tcW w:w="2551" w:type="dxa"/>
            <w:tcBorders>
              <w:bottom w:val="single" w:sz="4" w:space="0" w:color="auto"/>
            </w:tcBorders>
            <w:shd w:val="clear" w:color="auto" w:fill="F2F2F2"/>
            <w:vAlign w:val="center"/>
          </w:tcPr>
          <w:p w:rsidR="00622F37" w:rsidRPr="00D44F9F" w:rsidRDefault="00622F37" w:rsidP="00D61A4A">
            <w:pPr>
              <w:pStyle w:val="Default"/>
              <w:spacing w:before="120" w:after="120"/>
              <w:rPr>
                <w:b/>
                <w:iCs/>
              </w:rPr>
            </w:pPr>
            <w:r w:rsidRPr="00D44F9F">
              <w:rPr>
                <w:b/>
                <w:iCs/>
              </w:rPr>
              <w:t xml:space="preserve">Решение собственника о проведение </w:t>
            </w:r>
            <w:r w:rsidR="00AA4E7C" w:rsidRPr="00D44F9F">
              <w:rPr>
                <w:b/>
                <w:iCs/>
              </w:rPr>
              <w:t>продажи имущества</w:t>
            </w:r>
          </w:p>
        </w:tc>
        <w:tc>
          <w:tcPr>
            <w:tcW w:w="7229" w:type="dxa"/>
            <w:tcBorders>
              <w:bottom w:val="single" w:sz="4" w:space="0" w:color="auto"/>
            </w:tcBorders>
            <w:shd w:val="clear" w:color="auto" w:fill="auto"/>
            <w:vAlign w:val="center"/>
          </w:tcPr>
          <w:p w:rsidR="00622F37" w:rsidRPr="00D44F9F" w:rsidRDefault="00474621" w:rsidP="00173A6C">
            <w:pPr>
              <w:autoSpaceDE w:val="0"/>
              <w:autoSpaceDN w:val="0"/>
              <w:adjustRightInd w:val="0"/>
              <w:spacing w:before="120" w:after="120"/>
              <w:rPr>
                <w:bCs/>
              </w:rPr>
            </w:pPr>
            <w:r w:rsidRPr="00D44F9F">
              <w:rPr>
                <w:bCs/>
              </w:rPr>
              <w:t xml:space="preserve">Постановление </w:t>
            </w:r>
            <w:r w:rsidR="00686301">
              <w:rPr>
                <w:bCs/>
              </w:rPr>
              <w:t>администрации</w:t>
            </w:r>
            <w:r w:rsidRPr="00D44F9F">
              <w:rPr>
                <w:bCs/>
              </w:rPr>
              <w:t xml:space="preserve"> </w:t>
            </w:r>
            <w:r w:rsidR="00173A6C">
              <w:rPr>
                <w:bCs/>
              </w:rPr>
              <w:t>Тунгокоченского муниципального округа</w:t>
            </w:r>
            <w:r w:rsidR="00AF77B9" w:rsidRPr="00D44F9F">
              <w:rPr>
                <w:bCs/>
              </w:rPr>
              <w:t xml:space="preserve"> №</w:t>
            </w:r>
            <w:r w:rsidR="00471738">
              <w:rPr>
                <w:bCs/>
              </w:rPr>
              <w:t xml:space="preserve"> </w:t>
            </w:r>
            <w:r w:rsidR="00173A6C">
              <w:rPr>
                <w:bCs/>
              </w:rPr>
              <w:t>1001</w:t>
            </w:r>
            <w:r w:rsidR="00471738">
              <w:rPr>
                <w:bCs/>
              </w:rPr>
              <w:t xml:space="preserve"> </w:t>
            </w:r>
            <w:r w:rsidR="00364EF0" w:rsidRPr="00D44F9F">
              <w:rPr>
                <w:bCs/>
              </w:rPr>
              <w:t xml:space="preserve">от </w:t>
            </w:r>
            <w:r w:rsidR="00173A6C">
              <w:rPr>
                <w:bCs/>
              </w:rPr>
              <w:t>07.11.2025</w:t>
            </w:r>
            <w:r w:rsidRPr="00D44F9F">
              <w:rPr>
                <w:bCs/>
              </w:rPr>
              <w:t xml:space="preserve"> г. «</w:t>
            </w:r>
            <w:r w:rsidR="00173A6C" w:rsidRPr="007D1B3F">
              <w:rPr>
                <w:bCs/>
              </w:rPr>
              <w:t>О</w:t>
            </w:r>
            <w:r w:rsidR="00173A6C">
              <w:rPr>
                <w:bCs/>
              </w:rPr>
              <w:t>б утверждении условий</w:t>
            </w:r>
            <w:r w:rsidR="00173A6C" w:rsidRPr="007D1B3F">
              <w:rPr>
                <w:bCs/>
              </w:rPr>
              <w:t xml:space="preserve"> приватизации муниципального имущества</w:t>
            </w:r>
            <w:r w:rsidRPr="00D44F9F">
              <w:rPr>
                <w:bCs/>
              </w:rPr>
              <w:t xml:space="preserve">» </w:t>
            </w:r>
          </w:p>
        </w:tc>
      </w:tr>
      <w:tr w:rsidR="00293739" w:rsidRPr="00D44F9F" w:rsidTr="005A661C">
        <w:trPr>
          <w:trHeight w:val="677"/>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5</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rFonts w:eastAsiaTheme="minorHAnsi"/>
                <w:b/>
                <w:bCs/>
                <w:lang w:eastAsia="en-US"/>
              </w:rPr>
            </w:pPr>
            <w:r w:rsidRPr="00D44F9F">
              <w:rPr>
                <w:rFonts w:eastAsiaTheme="minorHAnsi"/>
                <w:b/>
                <w:bCs/>
                <w:lang w:eastAsia="en-US"/>
              </w:rPr>
              <w:t>Предмет продажи</w:t>
            </w:r>
          </w:p>
          <w:p w:rsidR="00293739" w:rsidRPr="00D44F9F" w:rsidRDefault="00B91145" w:rsidP="007C0141">
            <w:pPr>
              <w:autoSpaceDE w:val="0"/>
              <w:autoSpaceDN w:val="0"/>
              <w:adjustRightInd w:val="0"/>
              <w:jc w:val="both"/>
              <w:rPr>
                <w:b/>
                <w:iCs/>
              </w:rPr>
            </w:pPr>
            <w:r>
              <w:rPr>
                <w:rFonts w:eastAsiaTheme="minorHAnsi"/>
                <w:b/>
                <w:bCs/>
                <w:lang w:eastAsia="en-US"/>
              </w:rPr>
              <w:t>(объект</w:t>
            </w:r>
            <w:r w:rsidR="00293739" w:rsidRPr="00D44F9F">
              <w:rPr>
                <w:rFonts w:eastAsiaTheme="minorHAnsi"/>
                <w:b/>
                <w:bCs/>
                <w:lang w:eastAsia="en-US"/>
              </w:rPr>
              <w:t xml:space="preserve"> продажи)</w:t>
            </w:r>
          </w:p>
        </w:tc>
        <w:tc>
          <w:tcPr>
            <w:tcW w:w="7229" w:type="dxa"/>
            <w:tcBorders>
              <w:bottom w:val="single" w:sz="4" w:space="0" w:color="auto"/>
            </w:tcBorders>
            <w:shd w:val="clear" w:color="auto" w:fill="auto"/>
            <w:vAlign w:val="center"/>
          </w:tcPr>
          <w:p w:rsidR="000729B6" w:rsidRPr="00F74499" w:rsidRDefault="000729B6" w:rsidP="00F74499">
            <w:pPr>
              <w:pStyle w:val="aff2"/>
              <w:rPr>
                <w:b/>
                <w:i w:val="0"/>
                <w:sz w:val="24"/>
                <w:szCs w:val="24"/>
              </w:rPr>
            </w:pPr>
            <w:r w:rsidRPr="00F74499">
              <w:rPr>
                <w:b/>
                <w:i w:val="0"/>
                <w:sz w:val="24"/>
                <w:szCs w:val="24"/>
              </w:rPr>
              <w:t>Лот № 1:</w:t>
            </w:r>
          </w:p>
          <w:p w:rsidR="000729B6" w:rsidRPr="00F74499" w:rsidRDefault="000729B6" w:rsidP="00F74499">
            <w:pPr>
              <w:pStyle w:val="aff2"/>
              <w:rPr>
                <w:i w:val="0"/>
                <w:sz w:val="24"/>
                <w:szCs w:val="24"/>
              </w:rPr>
            </w:pPr>
            <w:r w:rsidRPr="00F74499">
              <w:rPr>
                <w:i w:val="0"/>
                <w:sz w:val="24"/>
                <w:szCs w:val="24"/>
              </w:rPr>
              <w:t>Автобус ГАЗ-322121 год изготовления 2013, паспорт ТС № 52 НТ 070654, идентификационный номер (</w:t>
            </w:r>
            <w:r w:rsidRPr="00F74499">
              <w:rPr>
                <w:i w:val="0"/>
                <w:sz w:val="24"/>
                <w:szCs w:val="24"/>
                <w:lang w:val="en-US"/>
              </w:rPr>
              <w:t>VIN</w:t>
            </w:r>
            <w:r w:rsidRPr="00F74499">
              <w:rPr>
                <w:i w:val="0"/>
                <w:sz w:val="24"/>
                <w:szCs w:val="24"/>
              </w:rPr>
              <w:t>) Х96322121</w:t>
            </w:r>
            <w:r w:rsidRPr="00F74499">
              <w:rPr>
                <w:i w:val="0"/>
                <w:sz w:val="24"/>
                <w:szCs w:val="24"/>
                <w:lang w:val="en-US"/>
              </w:rPr>
              <w:t>D</w:t>
            </w:r>
            <w:r w:rsidRPr="00F74499">
              <w:rPr>
                <w:i w:val="0"/>
                <w:sz w:val="24"/>
                <w:szCs w:val="24"/>
              </w:rPr>
              <w:t>0756141.</w:t>
            </w:r>
          </w:p>
          <w:p w:rsidR="000729B6" w:rsidRPr="00F74499" w:rsidRDefault="000729B6" w:rsidP="00F74499">
            <w:pPr>
              <w:pStyle w:val="aff2"/>
              <w:rPr>
                <w:b/>
                <w:i w:val="0"/>
                <w:sz w:val="24"/>
                <w:szCs w:val="24"/>
              </w:rPr>
            </w:pPr>
            <w:r w:rsidRPr="00F74499">
              <w:rPr>
                <w:b/>
                <w:i w:val="0"/>
                <w:sz w:val="24"/>
                <w:szCs w:val="24"/>
              </w:rPr>
              <w:t>Лот № 2:</w:t>
            </w:r>
          </w:p>
          <w:p w:rsidR="000729B6" w:rsidRPr="00F74499" w:rsidRDefault="000729B6" w:rsidP="00F74499">
            <w:pPr>
              <w:pStyle w:val="aff2"/>
              <w:rPr>
                <w:i w:val="0"/>
                <w:sz w:val="24"/>
                <w:szCs w:val="24"/>
              </w:rPr>
            </w:pPr>
            <w:r w:rsidRPr="00F74499">
              <w:rPr>
                <w:i w:val="0"/>
                <w:sz w:val="24"/>
                <w:szCs w:val="24"/>
              </w:rPr>
              <w:t xml:space="preserve">Автобус ГАЗ-322132, год изготовления 2012, паспорт ТС № 52 </w:t>
            </w:r>
            <w:r w:rsidRPr="00F74499">
              <w:rPr>
                <w:i w:val="0"/>
                <w:sz w:val="24"/>
                <w:szCs w:val="24"/>
                <w:lang w:val="en-US"/>
              </w:rPr>
              <w:t>HH</w:t>
            </w:r>
            <w:r w:rsidRPr="00F74499">
              <w:rPr>
                <w:i w:val="0"/>
                <w:sz w:val="24"/>
                <w:szCs w:val="24"/>
              </w:rPr>
              <w:t xml:space="preserve"> 991124, идентификационный номер (</w:t>
            </w:r>
            <w:r w:rsidRPr="00F74499">
              <w:rPr>
                <w:i w:val="0"/>
                <w:sz w:val="24"/>
                <w:szCs w:val="24"/>
                <w:lang w:val="en-US"/>
              </w:rPr>
              <w:t>VIN</w:t>
            </w:r>
            <w:r w:rsidRPr="00F74499">
              <w:rPr>
                <w:i w:val="0"/>
                <w:sz w:val="24"/>
                <w:szCs w:val="24"/>
              </w:rPr>
              <w:t>) Х96322132</w:t>
            </w:r>
            <w:r w:rsidRPr="00F74499">
              <w:rPr>
                <w:i w:val="0"/>
                <w:sz w:val="24"/>
                <w:szCs w:val="24"/>
                <w:lang w:val="en-US"/>
              </w:rPr>
              <w:t>C</w:t>
            </w:r>
            <w:r w:rsidRPr="00F74499">
              <w:rPr>
                <w:i w:val="0"/>
                <w:sz w:val="24"/>
                <w:szCs w:val="24"/>
              </w:rPr>
              <w:t>0735182.</w:t>
            </w:r>
          </w:p>
          <w:p w:rsidR="000729B6" w:rsidRPr="00F74499" w:rsidRDefault="000729B6" w:rsidP="00F74499">
            <w:pPr>
              <w:pStyle w:val="aff2"/>
              <w:rPr>
                <w:b/>
                <w:i w:val="0"/>
                <w:sz w:val="24"/>
                <w:szCs w:val="24"/>
              </w:rPr>
            </w:pPr>
            <w:r w:rsidRPr="00F74499">
              <w:rPr>
                <w:b/>
                <w:i w:val="0"/>
                <w:sz w:val="24"/>
                <w:szCs w:val="24"/>
              </w:rPr>
              <w:t>Лот № 3:</w:t>
            </w:r>
          </w:p>
          <w:p w:rsidR="000729B6" w:rsidRPr="00F74499" w:rsidRDefault="000729B6" w:rsidP="00F74499">
            <w:pPr>
              <w:pStyle w:val="aff2"/>
              <w:rPr>
                <w:i w:val="0"/>
                <w:sz w:val="24"/>
                <w:szCs w:val="24"/>
              </w:rPr>
            </w:pPr>
            <w:r w:rsidRPr="00F74499">
              <w:rPr>
                <w:i w:val="0"/>
                <w:sz w:val="24"/>
                <w:szCs w:val="24"/>
              </w:rPr>
              <w:t>Самоходная машина К-701, год изготовления 1987, паспорт ТС № ВВ 511031, идентификационный номер (</w:t>
            </w:r>
            <w:r w:rsidRPr="00F74499">
              <w:rPr>
                <w:i w:val="0"/>
                <w:sz w:val="24"/>
                <w:szCs w:val="24"/>
                <w:lang w:val="en-US"/>
              </w:rPr>
              <w:t>VIN</w:t>
            </w:r>
            <w:r w:rsidRPr="00F74499">
              <w:rPr>
                <w:i w:val="0"/>
                <w:sz w:val="24"/>
                <w:szCs w:val="24"/>
              </w:rPr>
              <w:t>) отсутствует.</w:t>
            </w:r>
          </w:p>
          <w:p w:rsidR="000729B6" w:rsidRPr="00F74499" w:rsidRDefault="000729B6" w:rsidP="00F74499">
            <w:pPr>
              <w:pStyle w:val="aff2"/>
              <w:rPr>
                <w:b/>
                <w:i w:val="0"/>
                <w:sz w:val="24"/>
                <w:szCs w:val="24"/>
              </w:rPr>
            </w:pPr>
            <w:r w:rsidRPr="00F74499">
              <w:rPr>
                <w:b/>
                <w:i w:val="0"/>
                <w:sz w:val="24"/>
                <w:szCs w:val="24"/>
              </w:rPr>
              <w:t>Лот № 4:</w:t>
            </w:r>
          </w:p>
          <w:p w:rsidR="00293739" w:rsidRPr="00BC3453" w:rsidRDefault="000729B6" w:rsidP="000729B6">
            <w:pPr>
              <w:pStyle w:val="aff2"/>
              <w:rPr>
                <w:i w:val="0"/>
                <w:sz w:val="24"/>
                <w:szCs w:val="24"/>
              </w:rPr>
            </w:pPr>
            <w:r w:rsidRPr="00F74499">
              <w:rPr>
                <w:i w:val="0"/>
                <w:sz w:val="24"/>
                <w:szCs w:val="24"/>
              </w:rPr>
              <w:t>Автомобиль УАЗ-220694, год изготовления 2008, паспорт ТС № 73 МН 817602, идентификационный номер (</w:t>
            </w:r>
            <w:r w:rsidRPr="00F74499">
              <w:rPr>
                <w:i w:val="0"/>
                <w:sz w:val="24"/>
                <w:szCs w:val="24"/>
                <w:lang w:val="en-US"/>
              </w:rPr>
              <w:t>VIN</w:t>
            </w:r>
            <w:r w:rsidRPr="00F74499">
              <w:rPr>
                <w:i w:val="0"/>
                <w:sz w:val="24"/>
                <w:szCs w:val="24"/>
              </w:rPr>
              <w:t>) ХТТ22069480439953</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lastRenderedPageBreak/>
              <w:t>6</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b/>
                <w:iCs/>
              </w:rPr>
            </w:pPr>
            <w:r w:rsidRPr="00D44F9F">
              <w:rPr>
                <w:rFonts w:eastAsiaTheme="minorHAnsi"/>
                <w:b/>
                <w:bCs/>
                <w:lang w:eastAsia="en-US"/>
              </w:rPr>
              <w:t>Способ приватизации имущества</w:t>
            </w:r>
          </w:p>
        </w:tc>
        <w:tc>
          <w:tcPr>
            <w:tcW w:w="7229" w:type="dxa"/>
            <w:tcBorders>
              <w:bottom w:val="single" w:sz="4" w:space="0" w:color="auto"/>
            </w:tcBorders>
            <w:shd w:val="clear" w:color="auto" w:fill="auto"/>
            <w:vAlign w:val="center"/>
          </w:tcPr>
          <w:p w:rsidR="00293739" w:rsidRPr="00D44F9F" w:rsidRDefault="00293739" w:rsidP="005A661C">
            <w:pPr>
              <w:autoSpaceDE w:val="0"/>
              <w:autoSpaceDN w:val="0"/>
              <w:adjustRightInd w:val="0"/>
              <w:spacing w:before="120" w:after="120"/>
              <w:rPr>
                <w:bCs/>
              </w:rPr>
            </w:pPr>
            <w:r w:rsidRPr="00D44F9F">
              <w:rPr>
                <w:bCs/>
              </w:rPr>
              <w:t xml:space="preserve">Продажа </w:t>
            </w:r>
            <w:r w:rsidR="002E51E1">
              <w:rPr>
                <w:bCs/>
              </w:rPr>
              <w:t>посредством публичного предложения</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7</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Начальная цена продажи имущества</w:t>
            </w:r>
          </w:p>
        </w:tc>
        <w:tc>
          <w:tcPr>
            <w:tcW w:w="7229" w:type="dxa"/>
            <w:tcBorders>
              <w:bottom w:val="single" w:sz="4" w:space="0" w:color="auto"/>
            </w:tcBorders>
            <w:shd w:val="clear" w:color="auto" w:fill="auto"/>
            <w:vAlign w:val="center"/>
          </w:tcPr>
          <w:p w:rsidR="00F74499" w:rsidRPr="00F74499" w:rsidRDefault="00F74499" w:rsidP="00F74499">
            <w:pPr>
              <w:pStyle w:val="aff2"/>
              <w:rPr>
                <w:i w:val="0"/>
                <w:sz w:val="24"/>
                <w:szCs w:val="24"/>
              </w:rPr>
            </w:pPr>
            <w:r w:rsidRPr="00F74499">
              <w:rPr>
                <w:i w:val="0"/>
                <w:sz w:val="24"/>
                <w:szCs w:val="24"/>
              </w:rPr>
              <w:t>Лот № 1 – 409 000 (четыреста девять тысяч) рублей;</w:t>
            </w:r>
          </w:p>
          <w:p w:rsidR="00F74499" w:rsidRPr="00F74499" w:rsidRDefault="00F74499" w:rsidP="00F74499">
            <w:pPr>
              <w:pStyle w:val="aff2"/>
              <w:rPr>
                <w:i w:val="0"/>
                <w:sz w:val="24"/>
                <w:szCs w:val="24"/>
              </w:rPr>
            </w:pPr>
            <w:r w:rsidRPr="00F74499">
              <w:rPr>
                <w:i w:val="0"/>
                <w:sz w:val="24"/>
                <w:szCs w:val="24"/>
              </w:rPr>
              <w:t>Лот № 2 – 345 000 (триста сорок пять тысяч) рублей;</w:t>
            </w:r>
          </w:p>
          <w:p w:rsidR="00F74499" w:rsidRPr="00F74499" w:rsidRDefault="00F74499" w:rsidP="00F74499">
            <w:pPr>
              <w:pStyle w:val="aff2"/>
              <w:rPr>
                <w:i w:val="0"/>
                <w:sz w:val="24"/>
                <w:szCs w:val="24"/>
              </w:rPr>
            </w:pPr>
            <w:r w:rsidRPr="00F74499">
              <w:rPr>
                <w:i w:val="0"/>
                <w:sz w:val="24"/>
                <w:szCs w:val="24"/>
              </w:rPr>
              <w:t>Лот № 3 – 349 000 (триста сорок девять тысяч) рублей;</w:t>
            </w:r>
          </w:p>
          <w:p w:rsidR="00293739" w:rsidRPr="00F74499" w:rsidRDefault="00F74499" w:rsidP="005A661C">
            <w:pPr>
              <w:pStyle w:val="aff2"/>
              <w:rPr>
                <w:i w:val="0"/>
                <w:sz w:val="24"/>
                <w:szCs w:val="24"/>
              </w:rPr>
            </w:pPr>
            <w:r w:rsidRPr="00F74499">
              <w:rPr>
                <w:i w:val="0"/>
                <w:sz w:val="24"/>
                <w:szCs w:val="24"/>
              </w:rPr>
              <w:t>Лот № 4 – 352 000 (триста пятьдесят две тысячи) рублей.</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8</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понижения</w:t>
            </w:r>
          </w:p>
        </w:tc>
        <w:tc>
          <w:tcPr>
            <w:tcW w:w="7229" w:type="dxa"/>
            <w:tcBorders>
              <w:bottom w:val="single" w:sz="4" w:space="0" w:color="auto"/>
            </w:tcBorders>
            <w:shd w:val="clear" w:color="auto" w:fill="auto"/>
            <w:vAlign w:val="center"/>
          </w:tcPr>
          <w:p w:rsidR="000F43F0" w:rsidRDefault="000F43F0" w:rsidP="005A661C">
            <w:r>
              <w:t>10</w:t>
            </w:r>
            <w:r w:rsidRPr="001031F9">
              <w:t>%</w:t>
            </w:r>
            <w:r w:rsidRPr="00581AC2">
              <w:t xml:space="preserve"> </w:t>
            </w:r>
            <w:r>
              <w:t xml:space="preserve">от </w:t>
            </w:r>
            <w:r w:rsidRPr="001031F9">
              <w:t>начальной цены</w:t>
            </w:r>
            <w:r>
              <w:t>:</w:t>
            </w:r>
          </w:p>
          <w:p w:rsidR="00722187" w:rsidRPr="00722187" w:rsidRDefault="00722187" w:rsidP="00722187">
            <w:pPr>
              <w:pStyle w:val="aff2"/>
              <w:rPr>
                <w:i w:val="0"/>
                <w:sz w:val="24"/>
                <w:szCs w:val="24"/>
              </w:rPr>
            </w:pPr>
            <w:r w:rsidRPr="00722187">
              <w:rPr>
                <w:i w:val="0"/>
                <w:sz w:val="24"/>
                <w:szCs w:val="24"/>
              </w:rPr>
              <w:t>Лот № 1 – 40 900 (сорок тысяч девятьсот) рублей;</w:t>
            </w:r>
          </w:p>
          <w:p w:rsidR="00722187" w:rsidRPr="00722187" w:rsidRDefault="00722187" w:rsidP="00722187">
            <w:pPr>
              <w:pStyle w:val="aff2"/>
              <w:rPr>
                <w:i w:val="0"/>
                <w:sz w:val="24"/>
                <w:szCs w:val="24"/>
              </w:rPr>
            </w:pPr>
            <w:r w:rsidRPr="00722187">
              <w:rPr>
                <w:i w:val="0"/>
                <w:sz w:val="24"/>
                <w:szCs w:val="24"/>
              </w:rPr>
              <w:t xml:space="preserve">Лот № </w:t>
            </w:r>
            <w:r>
              <w:rPr>
                <w:i w:val="0"/>
                <w:sz w:val="24"/>
                <w:szCs w:val="24"/>
              </w:rPr>
              <w:t>2</w:t>
            </w:r>
            <w:r w:rsidRPr="00722187">
              <w:rPr>
                <w:i w:val="0"/>
                <w:sz w:val="24"/>
                <w:szCs w:val="24"/>
              </w:rPr>
              <w:t xml:space="preserve"> – 34 500 (тридцать четыре тысячи пятьсот) рублей;</w:t>
            </w:r>
          </w:p>
          <w:p w:rsidR="00722187" w:rsidRPr="00722187" w:rsidRDefault="00722187" w:rsidP="00722187">
            <w:pPr>
              <w:pStyle w:val="aff2"/>
              <w:rPr>
                <w:i w:val="0"/>
                <w:sz w:val="24"/>
                <w:szCs w:val="24"/>
              </w:rPr>
            </w:pPr>
            <w:r w:rsidRPr="00722187">
              <w:rPr>
                <w:i w:val="0"/>
                <w:sz w:val="24"/>
                <w:szCs w:val="24"/>
              </w:rPr>
              <w:t xml:space="preserve">Лот № </w:t>
            </w:r>
            <w:r>
              <w:rPr>
                <w:i w:val="0"/>
                <w:sz w:val="24"/>
                <w:szCs w:val="24"/>
              </w:rPr>
              <w:t>3</w:t>
            </w:r>
            <w:r w:rsidRPr="00722187">
              <w:rPr>
                <w:i w:val="0"/>
                <w:sz w:val="24"/>
                <w:szCs w:val="24"/>
              </w:rPr>
              <w:t xml:space="preserve"> – 34 900 (тридцать четыре тысячи девятьсот) рублей;</w:t>
            </w:r>
          </w:p>
          <w:p w:rsidR="000F43F0" w:rsidRPr="00581AC2" w:rsidRDefault="00722187" w:rsidP="00722187">
            <w:pPr>
              <w:pStyle w:val="aff2"/>
            </w:pPr>
            <w:r w:rsidRPr="00722187">
              <w:rPr>
                <w:i w:val="0"/>
                <w:sz w:val="24"/>
                <w:szCs w:val="24"/>
              </w:rPr>
              <w:t xml:space="preserve">Лот № </w:t>
            </w:r>
            <w:r>
              <w:rPr>
                <w:i w:val="0"/>
                <w:sz w:val="24"/>
                <w:szCs w:val="24"/>
              </w:rPr>
              <w:t>4</w:t>
            </w:r>
            <w:r w:rsidRPr="00722187">
              <w:rPr>
                <w:i w:val="0"/>
                <w:sz w:val="24"/>
                <w:szCs w:val="24"/>
              </w:rPr>
              <w:t xml:space="preserve"> – 35 200 (тридцать пять тысяч двести) рублей</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9</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Ц</w:t>
            </w:r>
            <w:r w:rsidRPr="00B64D8B">
              <w:rPr>
                <w:b/>
              </w:rPr>
              <w:t>ена отсечения</w:t>
            </w:r>
          </w:p>
        </w:tc>
        <w:tc>
          <w:tcPr>
            <w:tcW w:w="7229" w:type="dxa"/>
            <w:tcBorders>
              <w:bottom w:val="single" w:sz="4" w:space="0" w:color="auto"/>
            </w:tcBorders>
            <w:shd w:val="clear" w:color="auto" w:fill="auto"/>
            <w:vAlign w:val="center"/>
          </w:tcPr>
          <w:p w:rsidR="000F43F0" w:rsidRDefault="000F43F0" w:rsidP="005A661C">
            <w:r>
              <w:t>50% от начальной цены:</w:t>
            </w:r>
          </w:p>
          <w:p w:rsidR="00DA03C9" w:rsidRPr="00F74499" w:rsidRDefault="00DA03C9" w:rsidP="00DA03C9">
            <w:pPr>
              <w:pStyle w:val="aff2"/>
              <w:rPr>
                <w:i w:val="0"/>
                <w:sz w:val="24"/>
                <w:szCs w:val="24"/>
              </w:rPr>
            </w:pPr>
            <w:r w:rsidRPr="00F74499">
              <w:rPr>
                <w:i w:val="0"/>
                <w:sz w:val="24"/>
                <w:szCs w:val="24"/>
              </w:rPr>
              <w:t xml:space="preserve">Лот № 1 – </w:t>
            </w:r>
            <w:r w:rsidR="001C7D59">
              <w:rPr>
                <w:i w:val="0"/>
                <w:sz w:val="24"/>
                <w:szCs w:val="24"/>
              </w:rPr>
              <w:t>204 500</w:t>
            </w:r>
            <w:r w:rsidRPr="00F74499">
              <w:rPr>
                <w:i w:val="0"/>
                <w:sz w:val="24"/>
                <w:szCs w:val="24"/>
              </w:rPr>
              <w:t xml:space="preserve"> (</w:t>
            </w:r>
            <w:r w:rsidR="00B55A6B">
              <w:rPr>
                <w:i w:val="0"/>
                <w:sz w:val="24"/>
                <w:szCs w:val="24"/>
              </w:rPr>
              <w:t>двести четыре тысячи пятьсот</w:t>
            </w:r>
            <w:r w:rsidRPr="00F74499">
              <w:rPr>
                <w:i w:val="0"/>
                <w:sz w:val="24"/>
                <w:szCs w:val="24"/>
              </w:rPr>
              <w:t>) рублей;</w:t>
            </w:r>
          </w:p>
          <w:p w:rsidR="00DA03C9" w:rsidRPr="00F74499" w:rsidRDefault="00DA03C9" w:rsidP="00DA03C9">
            <w:pPr>
              <w:pStyle w:val="aff2"/>
              <w:rPr>
                <w:i w:val="0"/>
                <w:sz w:val="24"/>
                <w:szCs w:val="24"/>
              </w:rPr>
            </w:pPr>
            <w:r w:rsidRPr="00F74499">
              <w:rPr>
                <w:i w:val="0"/>
                <w:sz w:val="24"/>
                <w:szCs w:val="24"/>
              </w:rPr>
              <w:t xml:space="preserve">Лот № 2 – </w:t>
            </w:r>
            <w:r w:rsidR="001C7D59">
              <w:rPr>
                <w:i w:val="0"/>
                <w:sz w:val="24"/>
                <w:szCs w:val="24"/>
              </w:rPr>
              <w:t>172 500</w:t>
            </w:r>
            <w:r w:rsidRPr="00F74499">
              <w:rPr>
                <w:i w:val="0"/>
                <w:sz w:val="24"/>
                <w:szCs w:val="24"/>
              </w:rPr>
              <w:t xml:space="preserve"> (</w:t>
            </w:r>
            <w:r w:rsidR="0009106B">
              <w:rPr>
                <w:i w:val="0"/>
                <w:sz w:val="24"/>
                <w:szCs w:val="24"/>
              </w:rPr>
              <w:t>сто семьдесят две тысячи пятьсот</w:t>
            </w:r>
            <w:r w:rsidRPr="00F74499">
              <w:rPr>
                <w:i w:val="0"/>
                <w:sz w:val="24"/>
                <w:szCs w:val="24"/>
              </w:rPr>
              <w:t>) рублей;</w:t>
            </w:r>
          </w:p>
          <w:p w:rsidR="00DA03C9" w:rsidRPr="00F74499" w:rsidRDefault="00DA03C9" w:rsidP="00DA03C9">
            <w:pPr>
              <w:pStyle w:val="aff2"/>
              <w:rPr>
                <w:i w:val="0"/>
                <w:sz w:val="24"/>
                <w:szCs w:val="24"/>
              </w:rPr>
            </w:pPr>
            <w:r w:rsidRPr="00F74499">
              <w:rPr>
                <w:i w:val="0"/>
                <w:sz w:val="24"/>
                <w:szCs w:val="24"/>
              </w:rPr>
              <w:t xml:space="preserve">Лот № 3 – </w:t>
            </w:r>
            <w:r w:rsidR="00B55A6B">
              <w:rPr>
                <w:i w:val="0"/>
                <w:sz w:val="24"/>
                <w:szCs w:val="24"/>
              </w:rPr>
              <w:t>174 500</w:t>
            </w:r>
            <w:r w:rsidRPr="00F74499">
              <w:rPr>
                <w:i w:val="0"/>
                <w:sz w:val="24"/>
                <w:szCs w:val="24"/>
              </w:rPr>
              <w:t xml:space="preserve"> (</w:t>
            </w:r>
            <w:r w:rsidR="0009106B">
              <w:rPr>
                <w:i w:val="0"/>
                <w:sz w:val="24"/>
                <w:szCs w:val="24"/>
              </w:rPr>
              <w:t>сто семьдесят четыре тысячи пятьсот</w:t>
            </w:r>
            <w:r w:rsidRPr="00F74499">
              <w:rPr>
                <w:i w:val="0"/>
                <w:sz w:val="24"/>
                <w:szCs w:val="24"/>
              </w:rPr>
              <w:t>) рублей;</w:t>
            </w:r>
          </w:p>
          <w:p w:rsidR="000F43F0" w:rsidRPr="00581AC2" w:rsidRDefault="00DA03C9" w:rsidP="00E1713C">
            <w:pPr>
              <w:pStyle w:val="aff2"/>
            </w:pPr>
            <w:r w:rsidRPr="00F74499">
              <w:rPr>
                <w:i w:val="0"/>
                <w:sz w:val="24"/>
                <w:szCs w:val="24"/>
              </w:rPr>
              <w:t xml:space="preserve">Лот № 4 – </w:t>
            </w:r>
            <w:r w:rsidR="00B55A6B">
              <w:rPr>
                <w:i w:val="0"/>
                <w:sz w:val="24"/>
                <w:szCs w:val="24"/>
              </w:rPr>
              <w:t>176 000</w:t>
            </w:r>
            <w:r w:rsidRPr="00F74499">
              <w:rPr>
                <w:i w:val="0"/>
                <w:sz w:val="24"/>
                <w:szCs w:val="24"/>
              </w:rPr>
              <w:t xml:space="preserve"> (</w:t>
            </w:r>
            <w:r w:rsidR="0009106B">
              <w:rPr>
                <w:i w:val="0"/>
                <w:sz w:val="24"/>
                <w:szCs w:val="24"/>
              </w:rPr>
              <w:t xml:space="preserve">сто семьдесят </w:t>
            </w:r>
            <w:r w:rsidR="00E1713C">
              <w:rPr>
                <w:i w:val="0"/>
                <w:sz w:val="24"/>
                <w:szCs w:val="24"/>
              </w:rPr>
              <w:t>шесть</w:t>
            </w:r>
            <w:r w:rsidR="0009106B">
              <w:rPr>
                <w:i w:val="0"/>
                <w:sz w:val="24"/>
                <w:szCs w:val="24"/>
              </w:rPr>
              <w:t xml:space="preserve"> тысяч пятьсот</w:t>
            </w:r>
            <w:r w:rsidRPr="00F74499">
              <w:rPr>
                <w:i w:val="0"/>
                <w:sz w:val="24"/>
                <w:szCs w:val="24"/>
              </w:rPr>
              <w:t>) рублей.</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10</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аукциона</w:t>
            </w:r>
          </w:p>
        </w:tc>
        <w:tc>
          <w:tcPr>
            <w:tcW w:w="7229" w:type="dxa"/>
            <w:tcBorders>
              <w:bottom w:val="single" w:sz="4" w:space="0" w:color="auto"/>
            </w:tcBorders>
            <w:shd w:val="clear" w:color="auto" w:fill="auto"/>
            <w:vAlign w:val="center"/>
          </w:tcPr>
          <w:p w:rsidR="000F43F0" w:rsidRDefault="000F43F0" w:rsidP="005A661C">
            <w:r>
              <w:t>50 % от величины снижения цены первоначального предложения</w:t>
            </w:r>
            <w:r w:rsidR="002F6635">
              <w:t>:</w:t>
            </w:r>
          </w:p>
          <w:p w:rsidR="00E1713C" w:rsidRPr="00722187" w:rsidRDefault="00E1713C" w:rsidP="00E1713C">
            <w:pPr>
              <w:pStyle w:val="aff2"/>
              <w:rPr>
                <w:i w:val="0"/>
                <w:sz w:val="24"/>
                <w:szCs w:val="24"/>
              </w:rPr>
            </w:pPr>
            <w:r w:rsidRPr="00722187">
              <w:rPr>
                <w:i w:val="0"/>
                <w:sz w:val="24"/>
                <w:szCs w:val="24"/>
              </w:rPr>
              <w:t>Лот № 1 –</w:t>
            </w:r>
            <w:r>
              <w:rPr>
                <w:i w:val="0"/>
                <w:sz w:val="24"/>
                <w:szCs w:val="24"/>
              </w:rPr>
              <w:t xml:space="preserve"> 20 450 </w:t>
            </w:r>
            <w:r w:rsidR="00D23D0F">
              <w:rPr>
                <w:i w:val="0"/>
                <w:sz w:val="24"/>
                <w:szCs w:val="24"/>
              </w:rPr>
              <w:t>(двадцать</w:t>
            </w:r>
            <w:r w:rsidRPr="00722187">
              <w:rPr>
                <w:i w:val="0"/>
                <w:sz w:val="24"/>
                <w:szCs w:val="24"/>
              </w:rPr>
              <w:t xml:space="preserve"> тысяч </w:t>
            </w:r>
            <w:r w:rsidR="00D23D0F">
              <w:rPr>
                <w:i w:val="0"/>
                <w:sz w:val="24"/>
                <w:szCs w:val="24"/>
              </w:rPr>
              <w:t>четыреста пятьдесят</w:t>
            </w:r>
            <w:r w:rsidRPr="00722187">
              <w:rPr>
                <w:i w:val="0"/>
                <w:sz w:val="24"/>
                <w:szCs w:val="24"/>
              </w:rPr>
              <w:t>) рублей;</w:t>
            </w:r>
          </w:p>
          <w:p w:rsidR="00E1713C" w:rsidRPr="00722187" w:rsidRDefault="00E1713C" w:rsidP="00E1713C">
            <w:pPr>
              <w:pStyle w:val="aff2"/>
              <w:rPr>
                <w:i w:val="0"/>
                <w:sz w:val="24"/>
                <w:szCs w:val="24"/>
              </w:rPr>
            </w:pPr>
            <w:r w:rsidRPr="00722187">
              <w:rPr>
                <w:i w:val="0"/>
                <w:sz w:val="24"/>
                <w:szCs w:val="24"/>
              </w:rPr>
              <w:t xml:space="preserve">Лот № </w:t>
            </w:r>
            <w:r>
              <w:rPr>
                <w:i w:val="0"/>
                <w:sz w:val="24"/>
                <w:szCs w:val="24"/>
              </w:rPr>
              <w:t>2</w:t>
            </w:r>
            <w:r w:rsidRPr="00722187">
              <w:rPr>
                <w:i w:val="0"/>
                <w:sz w:val="24"/>
                <w:szCs w:val="24"/>
              </w:rPr>
              <w:t xml:space="preserve"> – </w:t>
            </w:r>
            <w:r w:rsidR="00D23D0F">
              <w:rPr>
                <w:i w:val="0"/>
                <w:sz w:val="24"/>
                <w:szCs w:val="24"/>
              </w:rPr>
              <w:t>17 250</w:t>
            </w:r>
            <w:r w:rsidRPr="00722187">
              <w:rPr>
                <w:i w:val="0"/>
                <w:sz w:val="24"/>
                <w:szCs w:val="24"/>
              </w:rPr>
              <w:t xml:space="preserve"> (</w:t>
            </w:r>
            <w:r w:rsidR="00A7782F">
              <w:rPr>
                <w:i w:val="0"/>
                <w:sz w:val="24"/>
                <w:szCs w:val="24"/>
              </w:rPr>
              <w:t>семнадцать тысяч двести пятьдесят</w:t>
            </w:r>
            <w:r w:rsidRPr="00722187">
              <w:rPr>
                <w:i w:val="0"/>
                <w:sz w:val="24"/>
                <w:szCs w:val="24"/>
              </w:rPr>
              <w:t>) рублей;</w:t>
            </w:r>
          </w:p>
          <w:p w:rsidR="00E1713C" w:rsidRPr="00722187" w:rsidRDefault="00E1713C" w:rsidP="00E1713C">
            <w:pPr>
              <w:pStyle w:val="aff2"/>
              <w:rPr>
                <w:i w:val="0"/>
                <w:sz w:val="24"/>
                <w:szCs w:val="24"/>
              </w:rPr>
            </w:pPr>
            <w:r w:rsidRPr="00722187">
              <w:rPr>
                <w:i w:val="0"/>
                <w:sz w:val="24"/>
                <w:szCs w:val="24"/>
              </w:rPr>
              <w:t xml:space="preserve">Лот № </w:t>
            </w:r>
            <w:r>
              <w:rPr>
                <w:i w:val="0"/>
                <w:sz w:val="24"/>
                <w:szCs w:val="24"/>
              </w:rPr>
              <w:t>3</w:t>
            </w:r>
            <w:r w:rsidRPr="00722187">
              <w:rPr>
                <w:i w:val="0"/>
                <w:sz w:val="24"/>
                <w:szCs w:val="24"/>
              </w:rPr>
              <w:t xml:space="preserve"> – </w:t>
            </w:r>
            <w:r w:rsidR="00D23D0F">
              <w:rPr>
                <w:i w:val="0"/>
                <w:sz w:val="24"/>
                <w:szCs w:val="24"/>
              </w:rPr>
              <w:t>17 450</w:t>
            </w:r>
            <w:r w:rsidRPr="00722187">
              <w:rPr>
                <w:i w:val="0"/>
                <w:sz w:val="24"/>
                <w:szCs w:val="24"/>
              </w:rPr>
              <w:t xml:space="preserve"> (</w:t>
            </w:r>
            <w:r w:rsidR="00A7782F">
              <w:rPr>
                <w:i w:val="0"/>
                <w:sz w:val="24"/>
                <w:szCs w:val="24"/>
              </w:rPr>
              <w:t>семнадцать тысяч четыреста пятьдесят</w:t>
            </w:r>
            <w:r w:rsidRPr="00722187">
              <w:rPr>
                <w:i w:val="0"/>
                <w:sz w:val="24"/>
                <w:szCs w:val="24"/>
              </w:rPr>
              <w:t>) рублей;</w:t>
            </w:r>
          </w:p>
          <w:p w:rsidR="002F6635" w:rsidRPr="00E1713C" w:rsidRDefault="00E1713C" w:rsidP="00A7782F">
            <w:r w:rsidRPr="00E1713C">
              <w:t xml:space="preserve">Лот № 4 – </w:t>
            </w:r>
            <w:r w:rsidR="00D23D0F">
              <w:t>17 600</w:t>
            </w:r>
            <w:r w:rsidRPr="00E1713C">
              <w:t xml:space="preserve"> (</w:t>
            </w:r>
            <w:r w:rsidR="00A7782F" w:rsidRPr="00A7782F">
              <w:t xml:space="preserve">семнадцать тысяч </w:t>
            </w:r>
            <w:r w:rsidR="00A7782F">
              <w:t>шестьсот</w:t>
            </w:r>
            <w:r w:rsidRPr="00E1713C">
              <w:t>) рублей</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1</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Форма подачи предложений о цене имущества</w:t>
            </w:r>
          </w:p>
        </w:tc>
        <w:tc>
          <w:tcPr>
            <w:tcW w:w="7229" w:type="dxa"/>
            <w:tcBorders>
              <w:bottom w:val="single" w:sz="4" w:space="0" w:color="auto"/>
            </w:tcBorders>
            <w:shd w:val="clear" w:color="auto" w:fill="auto"/>
            <w:vAlign w:val="center"/>
          </w:tcPr>
          <w:p w:rsidR="00293739" w:rsidRPr="00D44F9F" w:rsidRDefault="00CA030B" w:rsidP="005A661C">
            <w:pPr>
              <w:autoSpaceDE w:val="0"/>
              <w:autoSpaceDN w:val="0"/>
              <w:adjustRightInd w:val="0"/>
              <w:spacing w:before="120" w:after="120"/>
              <w:rPr>
                <w:bCs/>
              </w:rPr>
            </w:pPr>
            <w:r w:rsidRPr="00D44F9F">
              <w:rPr>
                <w:bCs/>
              </w:rPr>
              <w:t>Предложения о цене заявляются претендентами открыто в ходе проведения продажи.</w:t>
            </w:r>
          </w:p>
        </w:tc>
      </w:tr>
      <w:tr w:rsidR="00293739" w:rsidRPr="00D44F9F" w:rsidTr="00AE2A54">
        <w:trPr>
          <w:trHeight w:val="274"/>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2</w:t>
            </w:r>
          </w:p>
        </w:tc>
        <w:tc>
          <w:tcPr>
            <w:tcW w:w="2551" w:type="dxa"/>
            <w:tcBorders>
              <w:bottom w:val="single" w:sz="4" w:space="0" w:color="auto"/>
            </w:tcBorders>
            <w:shd w:val="clear" w:color="auto" w:fill="F2F2F2"/>
            <w:vAlign w:val="center"/>
          </w:tcPr>
          <w:p w:rsidR="00293739" w:rsidRPr="00D44F9F" w:rsidRDefault="00A60E3B" w:rsidP="00293739">
            <w:pPr>
              <w:pStyle w:val="Default"/>
              <w:spacing w:before="120" w:after="120"/>
              <w:rPr>
                <w:b/>
                <w:bCs/>
                <w:iCs/>
              </w:rPr>
            </w:pPr>
            <w:r w:rsidRPr="00D44F9F">
              <w:rPr>
                <w:rFonts w:eastAsiaTheme="minorHAnsi"/>
                <w:b/>
                <w:bCs/>
              </w:rPr>
              <w:t>Условия и сроки платежа, необходимые реквизиты счетов</w:t>
            </w:r>
          </w:p>
        </w:tc>
        <w:tc>
          <w:tcPr>
            <w:tcW w:w="7229" w:type="dxa"/>
            <w:tcBorders>
              <w:bottom w:val="single" w:sz="4" w:space="0" w:color="auto"/>
            </w:tcBorders>
            <w:shd w:val="clear" w:color="auto" w:fill="auto"/>
            <w:vAlign w:val="center"/>
          </w:tcPr>
          <w:p w:rsidR="00A60E3B" w:rsidRPr="00D44F9F" w:rsidRDefault="00474621" w:rsidP="00F46BED">
            <w:pPr>
              <w:autoSpaceDE w:val="0"/>
              <w:autoSpaceDN w:val="0"/>
              <w:adjustRightInd w:val="0"/>
              <w:jc w:val="both"/>
              <w:rPr>
                <w:rFonts w:eastAsiaTheme="minorHAnsi"/>
                <w:bCs/>
                <w:lang w:eastAsia="en-US"/>
              </w:rPr>
            </w:pPr>
            <w:r w:rsidRPr="00D44F9F">
              <w:rPr>
                <w:rFonts w:eastAsiaTheme="minorHAnsi"/>
                <w:bCs/>
                <w:lang w:eastAsia="en-US"/>
              </w:rPr>
              <w:t>В течени</w:t>
            </w:r>
            <w:r w:rsidR="0003207F">
              <w:rPr>
                <w:rFonts w:eastAsiaTheme="minorHAnsi"/>
                <w:bCs/>
                <w:lang w:eastAsia="en-US"/>
              </w:rPr>
              <w:t>е</w:t>
            </w:r>
            <w:r w:rsidRPr="00D44F9F">
              <w:rPr>
                <w:rFonts w:eastAsiaTheme="minorHAnsi"/>
                <w:bCs/>
                <w:lang w:eastAsia="en-US"/>
              </w:rPr>
              <w:t xml:space="preserve"> 30 рабочих дней после заключения договора купли-продажи</w:t>
            </w:r>
            <w:r w:rsidR="00A60E3B" w:rsidRPr="00D44F9F">
              <w:rPr>
                <w:rFonts w:eastAsiaTheme="minorHAnsi"/>
                <w:bCs/>
                <w:lang w:eastAsia="en-US"/>
              </w:rPr>
              <w:t xml:space="preserve">. </w:t>
            </w:r>
          </w:p>
          <w:p w:rsidR="00B50EA0" w:rsidRDefault="00A60E3B" w:rsidP="00F46BED">
            <w:pPr>
              <w:jc w:val="both"/>
              <w:rPr>
                <w:rFonts w:eastAsiaTheme="minorHAnsi"/>
                <w:bCs/>
                <w:lang w:eastAsia="en-US"/>
              </w:rPr>
            </w:pPr>
            <w:r w:rsidRPr="00D44F9F">
              <w:rPr>
                <w:rFonts w:eastAsiaTheme="minorHAnsi"/>
                <w:bCs/>
                <w:lang w:eastAsia="en-US"/>
              </w:rPr>
              <w:t xml:space="preserve">Денежные средства должны быть внесены единовременно в безналичном порядке на счет Продавца </w:t>
            </w:r>
            <w:r w:rsidR="00474621" w:rsidRPr="00D44F9F">
              <w:rPr>
                <w:rFonts w:eastAsiaTheme="minorHAnsi"/>
                <w:bCs/>
                <w:lang w:eastAsia="en-US"/>
              </w:rPr>
              <w:t>по следующим реквизитам</w:t>
            </w:r>
            <w:r w:rsidR="0003207F">
              <w:rPr>
                <w:rFonts w:eastAsiaTheme="minorHAnsi"/>
                <w:bCs/>
                <w:lang w:eastAsia="en-US"/>
              </w:rPr>
              <w:t>:</w:t>
            </w:r>
          </w:p>
          <w:p w:rsidR="00FE17AF" w:rsidRPr="008D6F86" w:rsidRDefault="00FE17AF" w:rsidP="00FE17AF">
            <w:pPr>
              <w:jc w:val="both"/>
            </w:pPr>
            <w:r w:rsidRPr="008D6F86">
              <w:t xml:space="preserve">УФК по Забайкальскому краю (Администрация Тунгокоченского муниципального округа Забайкальского края, л/с 04913206960) </w:t>
            </w:r>
          </w:p>
          <w:p w:rsidR="00FE17AF" w:rsidRPr="008D6F86" w:rsidRDefault="00FE17AF" w:rsidP="00FE17AF">
            <w:pPr>
              <w:jc w:val="both"/>
            </w:pPr>
            <w:r w:rsidRPr="008D6F86">
              <w:t xml:space="preserve">ИНН 7521000130 КПП 752101001 </w:t>
            </w:r>
          </w:p>
          <w:p w:rsidR="00BC374D" w:rsidRPr="002F382F" w:rsidRDefault="00BC374D" w:rsidP="00BC374D">
            <w:pPr>
              <w:widowControl w:val="0"/>
              <w:tabs>
                <w:tab w:val="left" w:pos="1620"/>
                <w:tab w:val="center" w:pos="4677"/>
                <w:tab w:val="right" w:pos="9355"/>
              </w:tabs>
              <w:contextualSpacing/>
            </w:pPr>
            <w:r>
              <w:t>к</w:t>
            </w:r>
            <w:r w:rsidRPr="002F382F">
              <w:t>/с 40102810945370000063</w:t>
            </w:r>
          </w:p>
          <w:p w:rsidR="00BC374D" w:rsidRDefault="00BC374D" w:rsidP="00BC374D">
            <w:pPr>
              <w:jc w:val="both"/>
            </w:pPr>
            <w:r>
              <w:t>б</w:t>
            </w:r>
            <w:r w:rsidRPr="002F382F">
              <w:t>/с 03231643765440009100</w:t>
            </w:r>
          </w:p>
          <w:p w:rsidR="00FE17AF" w:rsidRPr="008D6F86" w:rsidRDefault="00FE17AF" w:rsidP="00BC374D">
            <w:pPr>
              <w:jc w:val="both"/>
            </w:pPr>
            <w:r w:rsidRPr="008D6F86">
              <w:t>Банк получателя</w:t>
            </w:r>
            <w:r w:rsidR="00BC374D">
              <w:t>:</w:t>
            </w:r>
            <w:r w:rsidRPr="008D6F86">
              <w:t xml:space="preserve"> </w:t>
            </w:r>
            <w:r w:rsidR="00BC374D" w:rsidRPr="000D4155">
              <w:t>ОКЦ № 12 СибГУ Банка России// УФК по Забайкальскому краю, г. Чита</w:t>
            </w:r>
            <w:r w:rsidRPr="008D6F86">
              <w:t xml:space="preserve"> </w:t>
            </w:r>
          </w:p>
          <w:p w:rsidR="00FE17AF" w:rsidRPr="008D6F86" w:rsidRDefault="00FE17AF" w:rsidP="00FE17AF">
            <w:pPr>
              <w:jc w:val="both"/>
            </w:pPr>
            <w:r w:rsidRPr="008D6F86">
              <w:rPr>
                <w:color w:val="000000"/>
              </w:rPr>
              <w:t>БИК УФК по Забайкальскому краю</w:t>
            </w:r>
            <w:r w:rsidRPr="008D6F86">
              <w:t xml:space="preserve"> </w:t>
            </w:r>
            <w:r w:rsidRPr="008D6F86">
              <w:rPr>
                <w:color w:val="000000"/>
              </w:rPr>
              <w:t>017601329</w:t>
            </w:r>
            <w:r w:rsidRPr="008D6F86">
              <w:t xml:space="preserve"> </w:t>
            </w:r>
          </w:p>
          <w:p w:rsidR="00FE17AF" w:rsidRPr="008D6F86" w:rsidRDefault="00FE17AF" w:rsidP="00FE17AF">
            <w:pPr>
              <w:jc w:val="both"/>
            </w:pPr>
            <w:r w:rsidRPr="008D6F86">
              <w:lastRenderedPageBreak/>
              <w:t>КБК 902</w:t>
            </w:r>
            <w:r w:rsidR="00E631D5">
              <w:t>11402043140110410</w:t>
            </w:r>
          </w:p>
          <w:p w:rsidR="00293739" w:rsidRPr="0003207F" w:rsidRDefault="00FE17AF" w:rsidP="00FE17AF">
            <w:pPr>
              <w:autoSpaceDE w:val="0"/>
              <w:autoSpaceDN w:val="0"/>
              <w:adjustRightInd w:val="0"/>
              <w:jc w:val="both"/>
            </w:pPr>
            <w:r w:rsidRPr="008D6F86">
              <w:t>ОКТМО 76544000</w:t>
            </w:r>
          </w:p>
        </w:tc>
      </w:tr>
      <w:tr w:rsidR="002E51E1" w:rsidRPr="00D44F9F" w:rsidTr="00AE2A54">
        <w:trPr>
          <w:trHeight w:val="566"/>
        </w:trPr>
        <w:tc>
          <w:tcPr>
            <w:tcW w:w="456" w:type="dxa"/>
            <w:shd w:val="clear" w:color="auto" w:fill="F2F2F2"/>
          </w:tcPr>
          <w:p w:rsidR="002E51E1" w:rsidRPr="00D44F9F" w:rsidRDefault="000D14EF" w:rsidP="00A64EC8">
            <w:pPr>
              <w:autoSpaceDE w:val="0"/>
              <w:autoSpaceDN w:val="0"/>
              <w:adjustRightInd w:val="0"/>
              <w:spacing w:before="120" w:after="120"/>
              <w:rPr>
                <w:b/>
                <w:iCs/>
              </w:rPr>
            </w:pPr>
            <w:r>
              <w:rPr>
                <w:b/>
                <w:iCs/>
              </w:rPr>
              <w:lastRenderedPageBreak/>
              <w:t>1</w:t>
            </w:r>
            <w:r w:rsidR="00A64EC8">
              <w:rPr>
                <w:b/>
                <w:iCs/>
              </w:rPr>
              <w:t>3</w:t>
            </w:r>
          </w:p>
        </w:tc>
        <w:tc>
          <w:tcPr>
            <w:tcW w:w="2551" w:type="dxa"/>
            <w:shd w:val="clear" w:color="auto" w:fill="F2F2F2"/>
          </w:tcPr>
          <w:p w:rsidR="002E51E1" w:rsidRPr="00D44F9F" w:rsidRDefault="002E51E1" w:rsidP="00293739">
            <w:pPr>
              <w:autoSpaceDE w:val="0"/>
              <w:autoSpaceDN w:val="0"/>
              <w:adjustRightInd w:val="0"/>
              <w:spacing w:before="120" w:after="120"/>
              <w:rPr>
                <w:rFonts w:eastAsia="Calibri"/>
                <w:b/>
                <w:bCs/>
                <w:iCs/>
                <w:color w:val="000000"/>
                <w:lang w:eastAsia="en-US"/>
              </w:rPr>
            </w:pPr>
            <w:r w:rsidRPr="00D44F9F">
              <w:rPr>
                <w:rFonts w:eastAsiaTheme="minorHAnsi"/>
                <w:b/>
                <w:bCs/>
                <w:lang w:eastAsia="en-US"/>
              </w:rPr>
              <w:t>Размер задатка, срок и порядок его внесения, необходимые реквизиты счетов</w:t>
            </w:r>
          </w:p>
        </w:tc>
        <w:tc>
          <w:tcPr>
            <w:tcW w:w="7229" w:type="dxa"/>
            <w:shd w:val="clear" w:color="auto" w:fill="auto"/>
          </w:tcPr>
          <w:p w:rsidR="002E51E1" w:rsidRDefault="002E51E1" w:rsidP="001E1D46">
            <w:pPr>
              <w:jc w:val="both"/>
            </w:pPr>
            <w:r>
              <w:t>Вносится  Претендентом путем перечисления денежных средств на</w:t>
            </w:r>
            <w:r w:rsidR="00673B09">
              <w:t xml:space="preserve"> указанный</w:t>
            </w:r>
            <w:r>
              <w:t xml:space="preserve"> счет </w:t>
            </w:r>
            <w:r w:rsidR="00CE0D80">
              <w:t>РТС-тендер</w:t>
            </w:r>
            <w:r>
              <w:t xml:space="preserve"> с даты размещения на Интернет-портале -</w:t>
            </w:r>
            <w:r>
              <w:rPr>
                <w:color w:val="000000"/>
              </w:rPr>
              <w:t xml:space="preserve"> </w:t>
            </w:r>
            <w:r>
              <w:t xml:space="preserve">официальном сайте торгов по аренде и продаже муниципального имущества </w:t>
            </w:r>
            <w:hyperlink r:id="rId9" w:history="1">
              <w:r w:rsidR="00B50EA0" w:rsidRPr="00C61D9F">
                <w:rPr>
                  <w:rStyle w:val="a4"/>
                </w:rPr>
                <w:t>https://torgi.gov.ru/new/public</w:t>
              </w:r>
            </w:hyperlink>
            <w:r w:rsidR="00B50EA0">
              <w:t xml:space="preserve"> </w:t>
            </w:r>
            <w:r>
              <w:t>до даты окончания приема заявок;</w:t>
            </w:r>
          </w:p>
          <w:p w:rsidR="002E51E1" w:rsidRDefault="002E51E1" w:rsidP="001E1D46">
            <w:pPr>
              <w:jc w:val="both"/>
              <w:rPr>
                <w:color w:val="000000"/>
              </w:rPr>
            </w:pPr>
            <w:r w:rsidRPr="00D209FC">
              <w:rPr>
                <w:color w:val="000000"/>
              </w:rPr>
              <w:t xml:space="preserve">В размере </w:t>
            </w:r>
            <w:r w:rsidR="006B6A42">
              <w:rPr>
                <w:color w:val="000000"/>
              </w:rPr>
              <w:t>1</w:t>
            </w:r>
            <w:r w:rsidRPr="00D209FC">
              <w:rPr>
                <w:color w:val="000000"/>
              </w:rPr>
              <w:t>0 % от</w:t>
            </w:r>
            <w:r>
              <w:rPr>
                <w:color w:val="000000"/>
              </w:rPr>
              <w:t xml:space="preserve"> начальной цены: </w:t>
            </w:r>
          </w:p>
          <w:p w:rsidR="00B67153" w:rsidRPr="00722187" w:rsidRDefault="00B67153" w:rsidP="00B67153">
            <w:pPr>
              <w:pStyle w:val="aff2"/>
              <w:rPr>
                <w:i w:val="0"/>
                <w:sz w:val="24"/>
                <w:szCs w:val="24"/>
              </w:rPr>
            </w:pPr>
            <w:r w:rsidRPr="00722187">
              <w:rPr>
                <w:i w:val="0"/>
                <w:sz w:val="24"/>
                <w:szCs w:val="24"/>
              </w:rPr>
              <w:t>Лот № 1 – 40 900 (сорок тысяч девятьсот) рублей;</w:t>
            </w:r>
          </w:p>
          <w:p w:rsidR="00B67153" w:rsidRPr="00722187" w:rsidRDefault="00B67153" w:rsidP="00B67153">
            <w:pPr>
              <w:pStyle w:val="aff2"/>
              <w:rPr>
                <w:i w:val="0"/>
                <w:sz w:val="24"/>
                <w:szCs w:val="24"/>
              </w:rPr>
            </w:pPr>
            <w:r w:rsidRPr="00722187">
              <w:rPr>
                <w:i w:val="0"/>
                <w:sz w:val="24"/>
                <w:szCs w:val="24"/>
              </w:rPr>
              <w:t xml:space="preserve">Лот № </w:t>
            </w:r>
            <w:r>
              <w:rPr>
                <w:i w:val="0"/>
                <w:sz w:val="24"/>
                <w:szCs w:val="24"/>
              </w:rPr>
              <w:t>2</w:t>
            </w:r>
            <w:r w:rsidRPr="00722187">
              <w:rPr>
                <w:i w:val="0"/>
                <w:sz w:val="24"/>
                <w:szCs w:val="24"/>
              </w:rPr>
              <w:t xml:space="preserve"> – 34 500 (тридцать четыре тысячи пятьсот) рублей;</w:t>
            </w:r>
          </w:p>
          <w:p w:rsidR="00B67153" w:rsidRPr="00722187" w:rsidRDefault="00B67153" w:rsidP="00B67153">
            <w:pPr>
              <w:pStyle w:val="aff2"/>
              <w:rPr>
                <w:i w:val="0"/>
                <w:sz w:val="24"/>
                <w:szCs w:val="24"/>
              </w:rPr>
            </w:pPr>
            <w:r w:rsidRPr="00722187">
              <w:rPr>
                <w:i w:val="0"/>
                <w:sz w:val="24"/>
                <w:szCs w:val="24"/>
              </w:rPr>
              <w:t xml:space="preserve">Лот № </w:t>
            </w:r>
            <w:r>
              <w:rPr>
                <w:i w:val="0"/>
                <w:sz w:val="24"/>
                <w:szCs w:val="24"/>
              </w:rPr>
              <w:t>3</w:t>
            </w:r>
            <w:r w:rsidRPr="00722187">
              <w:rPr>
                <w:i w:val="0"/>
                <w:sz w:val="24"/>
                <w:szCs w:val="24"/>
              </w:rPr>
              <w:t xml:space="preserve"> – 34 900 (тридцать четыре тысячи девятьсот) рублей;</w:t>
            </w:r>
          </w:p>
          <w:p w:rsidR="002E51E1" w:rsidRPr="00581AC2" w:rsidRDefault="00B67153" w:rsidP="00B67153">
            <w:pPr>
              <w:pStyle w:val="aff2"/>
            </w:pPr>
            <w:r w:rsidRPr="00722187">
              <w:rPr>
                <w:i w:val="0"/>
                <w:sz w:val="24"/>
                <w:szCs w:val="24"/>
              </w:rPr>
              <w:t xml:space="preserve">Лот № </w:t>
            </w:r>
            <w:r>
              <w:rPr>
                <w:i w:val="0"/>
                <w:sz w:val="24"/>
                <w:szCs w:val="24"/>
              </w:rPr>
              <w:t>4</w:t>
            </w:r>
            <w:r w:rsidRPr="00722187">
              <w:rPr>
                <w:i w:val="0"/>
                <w:sz w:val="24"/>
                <w:szCs w:val="24"/>
              </w:rPr>
              <w:t xml:space="preserve"> – 35 200 (тридцать пять тысяч двести) рублей</w:t>
            </w:r>
          </w:p>
        </w:tc>
      </w:tr>
      <w:tr w:rsidR="002E51E1" w:rsidRPr="00D44F9F" w:rsidTr="009970BB">
        <w:trPr>
          <w:trHeight w:val="4034"/>
        </w:trPr>
        <w:tc>
          <w:tcPr>
            <w:tcW w:w="456" w:type="dxa"/>
            <w:tcBorders>
              <w:top w:val="single" w:sz="4" w:space="0" w:color="auto"/>
            </w:tcBorders>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4</w:t>
            </w:r>
          </w:p>
        </w:tc>
        <w:tc>
          <w:tcPr>
            <w:tcW w:w="2551" w:type="dxa"/>
            <w:tcBorders>
              <w:top w:val="single" w:sz="4" w:space="0" w:color="auto"/>
            </w:tcBorders>
            <w:shd w:val="clear" w:color="auto" w:fill="F2F2F2"/>
          </w:tcPr>
          <w:p w:rsidR="002E51E1" w:rsidRPr="00D44F9F" w:rsidRDefault="002E51E1" w:rsidP="0003207F">
            <w:pPr>
              <w:autoSpaceDE w:val="0"/>
              <w:autoSpaceDN w:val="0"/>
              <w:adjustRightInd w:val="0"/>
              <w:spacing w:before="120" w:after="120"/>
              <w:rPr>
                <w:rFonts w:eastAsia="Calibri"/>
                <w:b/>
                <w:iCs/>
                <w:color w:val="000000"/>
                <w:lang w:eastAsia="en-US"/>
              </w:rPr>
            </w:pPr>
            <w:r w:rsidRPr="00D44F9F">
              <w:rPr>
                <w:rFonts w:eastAsia="Calibri"/>
                <w:b/>
                <w:iCs/>
                <w:color w:val="000000"/>
                <w:lang w:eastAsia="en-US"/>
              </w:rPr>
              <w:t xml:space="preserve">Место, сроки подачи (приема) </w:t>
            </w:r>
            <w:r>
              <w:rPr>
                <w:rFonts w:eastAsia="Calibri"/>
                <w:b/>
                <w:iCs/>
                <w:color w:val="000000"/>
                <w:lang w:eastAsia="en-US"/>
              </w:rPr>
              <w:t>з</w:t>
            </w:r>
            <w:r w:rsidRPr="00D44F9F">
              <w:rPr>
                <w:rFonts w:eastAsia="Calibri"/>
                <w:b/>
                <w:iCs/>
                <w:color w:val="000000"/>
                <w:lang w:eastAsia="en-US"/>
              </w:rPr>
              <w:t xml:space="preserve">аявок, определения </w:t>
            </w:r>
            <w:r>
              <w:rPr>
                <w:rFonts w:eastAsia="Calibri"/>
                <w:b/>
                <w:iCs/>
                <w:color w:val="000000"/>
                <w:lang w:eastAsia="en-US"/>
              </w:rPr>
              <w:t>у</w:t>
            </w:r>
            <w:r w:rsidRPr="00D44F9F">
              <w:rPr>
                <w:rFonts w:eastAsia="Calibri"/>
                <w:b/>
                <w:iCs/>
                <w:color w:val="000000"/>
                <w:lang w:eastAsia="en-US"/>
              </w:rPr>
              <w:t xml:space="preserve">частников,  проведения </w:t>
            </w:r>
            <w:r w:rsidRPr="00D44F9F">
              <w:rPr>
                <w:b/>
                <w:iCs/>
              </w:rPr>
              <w:t>и подведения итогов продажи имущества</w:t>
            </w:r>
          </w:p>
        </w:tc>
        <w:tc>
          <w:tcPr>
            <w:tcW w:w="7229" w:type="dxa"/>
            <w:tcBorders>
              <w:top w:val="single" w:sz="4" w:space="0" w:color="auto"/>
            </w:tcBorders>
            <w:shd w:val="clear" w:color="auto" w:fill="auto"/>
          </w:tcPr>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Место подачи (приема) </w:t>
            </w:r>
            <w:r>
              <w:rPr>
                <w:rFonts w:eastAsiaTheme="minorHAnsi"/>
                <w:bCs/>
                <w:lang w:eastAsia="en-US"/>
              </w:rPr>
              <w:t>з</w:t>
            </w:r>
            <w:r w:rsidRPr="00D44F9F">
              <w:rPr>
                <w:rFonts w:eastAsiaTheme="minorHAnsi"/>
                <w:bCs/>
                <w:lang w:eastAsia="en-US"/>
              </w:rPr>
              <w:t xml:space="preserve">аявок: электронная площадка </w:t>
            </w:r>
            <w:hyperlink r:id="rId10" w:history="1">
              <w:r w:rsidR="00E10FD1" w:rsidRPr="00C61D9F">
                <w:rPr>
                  <w:rStyle w:val="a4"/>
                  <w:rFonts w:eastAsiaTheme="minorHAnsi"/>
                  <w:bCs/>
                  <w:lang w:eastAsia="en-US"/>
                </w:rPr>
                <w:t>www.rts-tender.ru</w:t>
              </w:r>
            </w:hyperlink>
            <w:r w:rsidRPr="00D44F9F">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2) Дата и время начала подачи (приема) </w:t>
            </w:r>
            <w:r>
              <w:rPr>
                <w:rFonts w:eastAsiaTheme="minorHAnsi"/>
                <w:bCs/>
                <w:lang w:eastAsia="en-US"/>
              </w:rPr>
              <w:t>з</w:t>
            </w:r>
            <w:r w:rsidRPr="00D44F9F">
              <w:rPr>
                <w:rFonts w:eastAsiaTheme="minorHAnsi"/>
                <w:bCs/>
                <w:lang w:eastAsia="en-US"/>
              </w:rPr>
              <w:t xml:space="preserve">аявок: </w:t>
            </w:r>
            <w:r w:rsidR="00885BAD">
              <w:rPr>
                <w:rFonts w:eastAsiaTheme="minorHAnsi"/>
                <w:bCs/>
                <w:lang w:eastAsia="en-US"/>
              </w:rPr>
              <w:t>12.11.2025</w:t>
            </w:r>
            <w:r w:rsidRPr="00D44F9F">
              <w:rPr>
                <w:rFonts w:eastAsiaTheme="minorHAnsi"/>
                <w:bCs/>
                <w:lang w:eastAsia="en-US"/>
              </w:rPr>
              <w:t xml:space="preserve"> в 0</w:t>
            </w:r>
            <w:r w:rsidR="00A64EC8">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Подача </w:t>
            </w:r>
            <w:r>
              <w:rPr>
                <w:rFonts w:eastAsiaTheme="minorHAnsi"/>
                <w:bCs/>
                <w:lang w:eastAsia="en-US"/>
              </w:rPr>
              <w:t>з</w:t>
            </w:r>
            <w:r w:rsidRPr="00D44F9F">
              <w:rPr>
                <w:rFonts w:eastAsiaTheme="minorHAnsi"/>
                <w:bCs/>
                <w:lang w:eastAsia="en-US"/>
              </w:rPr>
              <w:t>аявок осуществляется круглосуточно.</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3) Дата и время окончания подачи (приема) </w:t>
            </w:r>
            <w:r>
              <w:rPr>
                <w:rFonts w:eastAsiaTheme="minorHAnsi"/>
                <w:bCs/>
                <w:lang w:eastAsia="en-US"/>
              </w:rPr>
              <w:t>з</w:t>
            </w:r>
            <w:r w:rsidRPr="00D44F9F">
              <w:rPr>
                <w:rFonts w:eastAsiaTheme="minorHAnsi"/>
                <w:bCs/>
                <w:lang w:eastAsia="en-US"/>
              </w:rPr>
              <w:t xml:space="preserve">аявок: </w:t>
            </w:r>
            <w:r w:rsidR="00885BAD">
              <w:rPr>
                <w:rFonts w:eastAsiaTheme="minorHAnsi"/>
                <w:bCs/>
                <w:lang w:eastAsia="en-US"/>
              </w:rPr>
              <w:t>14.12.2025</w:t>
            </w:r>
            <w:r w:rsidRPr="00D44F9F">
              <w:rPr>
                <w:rFonts w:eastAsiaTheme="minorHAnsi"/>
                <w:bCs/>
                <w:lang w:eastAsia="en-US"/>
              </w:rPr>
              <w:t xml:space="preserve"> в 18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4) Дата определения участников</w:t>
            </w:r>
            <w:r w:rsidR="00590B77">
              <w:rPr>
                <w:rFonts w:eastAsiaTheme="minorHAnsi"/>
                <w:bCs/>
                <w:lang w:eastAsia="en-US"/>
              </w:rPr>
              <w:t xml:space="preserve"> </w:t>
            </w:r>
            <w:r w:rsidR="00C72679">
              <w:rPr>
                <w:rFonts w:eastAsiaTheme="minorHAnsi"/>
                <w:bCs/>
                <w:lang w:eastAsia="en-US"/>
              </w:rPr>
              <w:t>15.12.2025</w:t>
            </w:r>
            <w:r w:rsidRPr="00D44F9F">
              <w:rPr>
                <w:rFonts w:eastAsiaTheme="minorHAnsi"/>
                <w:bCs/>
                <w:lang w:eastAsia="en-US"/>
              </w:rPr>
              <w:t xml:space="preserve"> в 0</w:t>
            </w:r>
            <w:r w:rsidR="001D4E9C">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5) Дата и время проведения </w:t>
            </w:r>
            <w:r w:rsidR="00DF3036">
              <w:rPr>
                <w:rFonts w:eastAsiaTheme="minorHAnsi"/>
                <w:bCs/>
                <w:lang w:eastAsia="en-US"/>
              </w:rPr>
              <w:t>продажи</w:t>
            </w:r>
            <w:r w:rsidRPr="00D44F9F">
              <w:rPr>
                <w:rFonts w:eastAsiaTheme="minorHAnsi"/>
                <w:bCs/>
                <w:lang w:eastAsia="en-US"/>
              </w:rPr>
              <w:t xml:space="preserve">: </w:t>
            </w:r>
            <w:r w:rsidR="00C72679">
              <w:rPr>
                <w:rFonts w:eastAsiaTheme="minorHAnsi"/>
                <w:bCs/>
                <w:lang w:eastAsia="en-US"/>
              </w:rPr>
              <w:t>16.12.2025</w:t>
            </w:r>
            <w:r w:rsidR="007E73BE">
              <w:rPr>
                <w:rFonts w:eastAsiaTheme="minorHAnsi"/>
                <w:bCs/>
                <w:lang w:eastAsia="en-US"/>
              </w:rPr>
              <w:t xml:space="preserve"> г.</w:t>
            </w:r>
            <w:r w:rsidRPr="00D44F9F">
              <w:rPr>
                <w:rFonts w:eastAsiaTheme="minorHAnsi"/>
                <w:bCs/>
                <w:lang w:eastAsia="en-US"/>
              </w:rPr>
              <w:t xml:space="preserve"> в </w:t>
            </w:r>
            <w:r w:rsidR="00C72679">
              <w:rPr>
                <w:rFonts w:eastAsiaTheme="minorHAnsi"/>
                <w:bCs/>
                <w:lang w:eastAsia="en-US"/>
              </w:rPr>
              <w:t>03</w:t>
            </w:r>
            <w:r w:rsidRPr="00D44F9F">
              <w:rPr>
                <w:rFonts w:eastAsiaTheme="minorHAnsi"/>
                <w:bCs/>
                <w:lang w:eastAsia="en-US"/>
              </w:rPr>
              <w:t xml:space="preserve"> час. 00 мин. по московскому времени на электронной площадке </w:t>
            </w:r>
            <w:hyperlink r:id="rId11" w:history="1">
              <w:r w:rsidRPr="00D44F9F">
                <w:rPr>
                  <w:rFonts w:eastAsiaTheme="minorHAnsi"/>
                  <w:bCs/>
                  <w:lang w:eastAsia="en-US"/>
                </w:rPr>
                <w:t>www.rts-tender.ru</w:t>
              </w:r>
            </w:hyperlink>
            <w:r w:rsidRPr="00D44F9F">
              <w:rPr>
                <w:rFonts w:eastAsiaTheme="minorHAnsi"/>
                <w:bCs/>
                <w:lang w:eastAsia="en-US"/>
              </w:rPr>
              <w:t>.</w:t>
            </w:r>
          </w:p>
          <w:p w:rsidR="002E51E1" w:rsidRPr="00D44F9F" w:rsidRDefault="002E51E1" w:rsidP="009970BB">
            <w:pPr>
              <w:autoSpaceDE w:val="0"/>
              <w:autoSpaceDN w:val="0"/>
              <w:adjustRightInd w:val="0"/>
              <w:jc w:val="both"/>
              <w:rPr>
                <w:rFonts w:eastAsiaTheme="minorHAnsi"/>
                <w:bCs/>
                <w:lang w:eastAsia="en-US"/>
              </w:rPr>
            </w:pPr>
            <w:r w:rsidRPr="00D44F9F">
              <w:rPr>
                <w:rFonts w:eastAsiaTheme="minorHAnsi"/>
                <w:bCs/>
                <w:lang w:eastAsia="en-US"/>
              </w:rPr>
              <w:t xml:space="preserve">6) Срок подведения итогов </w:t>
            </w:r>
            <w:r w:rsidR="00DF3036">
              <w:rPr>
                <w:rFonts w:eastAsiaTheme="minorHAnsi"/>
                <w:bCs/>
                <w:lang w:eastAsia="en-US"/>
              </w:rPr>
              <w:t>продажи</w:t>
            </w:r>
            <w:r w:rsidRPr="00D44F9F">
              <w:rPr>
                <w:rFonts w:eastAsiaTheme="minorHAnsi"/>
                <w:bCs/>
                <w:lang w:eastAsia="en-US"/>
              </w:rPr>
              <w:t xml:space="preserve">: </w:t>
            </w:r>
            <w:r w:rsidR="009970BB">
              <w:rPr>
                <w:rFonts w:eastAsiaTheme="minorHAnsi"/>
                <w:bCs/>
                <w:lang w:eastAsia="en-US"/>
              </w:rPr>
              <w:t>16.12.2025</w:t>
            </w:r>
            <w:r w:rsidR="007E73BE">
              <w:rPr>
                <w:rFonts w:eastAsiaTheme="minorHAnsi"/>
                <w:bCs/>
                <w:lang w:eastAsia="en-US"/>
              </w:rPr>
              <w:t xml:space="preserve"> г. </w:t>
            </w:r>
            <w:r w:rsidRPr="00D44F9F">
              <w:rPr>
                <w:rFonts w:eastAsiaTheme="minorHAnsi"/>
                <w:bCs/>
                <w:lang w:eastAsia="en-US"/>
              </w:rPr>
              <w:t xml:space="preserve">с </w:t>
            </w:r>
            <w:r w:rsidR="009970BB">
              <w:rPr>
                <w:rFonts w:eastAsiaTheme="minorHAnsi"/>
                <w:bCs/>
                <w:lang w:eastAsia="en-US"/>
              </w:rPr>
              <w:t>03</w:t>
            </w:r>
            <w:r w:rsidRPr="00D44F9F">
              <w:rPr>
                <w:rFonts w:eastAsiaTheme="minorHAnsi"/>
                <w:bCs/>
                <w:lang w:eastAsia="en-US"/>
              </w:rPr>
              <w:t xml:space="preserve"> час. 00 мин. по московскому времени</w:t>
            </w:r>
          </w:p>
        </w:tc>
      </w:tr>
      <w:tr w:rsidR="002E51E1" w:rsidRPr="00D44F9F" w:rsidTr="00AE2A54">
        <w:trPr>
          <w:trHeight w:val="1264"/>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5</w:t>
            </w:r>
          </w:p>
        </w:tc>
        <w:tc>
          <w:tcPr>
            <w:tcW w:w="2551" w:type="dxa"/>
            <w:shd w:val="clear" w:color="auto" w:fill="F2F2F2"/>
          </w:tcPr>
          <w:p w:rsidR="002E51E1" w:rsidRPr="00D44F9F" w:rsidRDefault="002E51E1" w:rsidP="00293739">
            <w:pPr>
              <w:pStyle w:val="Default"/>
              <w:spacing w:before="120" w:after="120"/>
              <w:rPr>
                <w:b/>
                <w:iCs/>
              </w:rPr>
            </w:pPr>
            <w:r w:rsidRPr="00D44F9F">
              <w:rPr>
                <w:b/>
                <w:bCs/>
              </w:rPr>
              <w:t xml:space="preserve">Порядок отказа от проведения </w:t>
            </w:r>
            <w:r w:rsidRPr="00D44F9F">
              <w:rPr>
                <w:b/>
                <w:iCs/>
              </w:rPr>
              <w:t>продажи имущества</w:t>
            </w:r>
          </w:p>
        </w:tc>
        <w:tc>
          <w:tcPr>
            <w:tcW w:w="7229" w:type="dxa"/>
            <w:shd w:val="clear" w:color="auto" w:fill="auto"/>
          </w:tcPr>
          <w:p w:rsidR="002E51E1" w:rsidRPr="00D44F9F" w:rsidRDefault="002E51E1" w:rsidP="000229ED">
            <w:pPr>
              <w:autoSpaceDE w:val="0"/>
              <w:autoSpaceDN w:val="0"/>
              <w:adjustRightInd w:val="0"/>
              <w:spacing w:before="120" w:after="120"/>
              <w:ind w:firstLine="572"/>
              <w:jc w:val="both"/>
              <w:rPr>
                <w:i/>
                <w:iCs/>
                <w:color w:val="0070C0"/>
              </w:rPr>
            </w:pPr>
            <w:r w:rsidRPr="00D44F9F">
              <w:t xml:space="preserve">Продавец вправе отказаться от проведения продажи имущества в любое время, </w:t>
            </w:r>
            <w:r w:rsidRPr="00D44F9F">
              <w:rPr>
                <w:rFonts w:eastAsia="Calibri"/>
              </w:rPr>
              <w:t>но не позднее чем за три дня до наступления даты е</w:t>
            </w:r>
            <w:r>
              <w:rPr>
                <w:rFonts w:eastAsia="Calibri"/>
              </w:rPr>
              <w:t>ё</w:t>
            </w:r>
            <w:r w:rsidRPr="00D44F9F">
              <w:rPr>
                <w:rFonts w:eastAsia="Calibri"/>
              </w:rPr>
              <w:t xml:space="preserve"> проведения.</w:t>
            </w:r>
          </w:p>
        </w:tc>
      </w:tr>
      <w:tr w:rsidR="002E51E1" w:rsidRPr="00D44F9F" w:rsidTr="00B7357B">
        <w:trPr>
          <w:trHeight w:val="3676"/>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6</w:t>
            </w:r>
          </w:p>
        </w:tc>
        <w:tc>
          <w:tcPr>
            <w:tcW w:w="2551" w:type="dxa"/>
            <w:shd w:val="clear" w:color="auto" w:fill="F2F2F2"/>
          </w:tcPr>
          <w:p w:rsidR="002E51E1" w:rsidRPr="00D44F9F" w:rsidRDefault="002E51E1" w:rsidP="00293739">
            <w:pPr>
              <w:pStyle w:val="Default"/>
              <w:spacing w:before="120" w:after="120"/>
              <w:rPr>
                <w:b/>
                <w:iCs/>
              </w:rPr>
            </w:pPr>
            <w:r w:rsidRPr="00D44F9F">
              <w:rPr>
                <w:rFonts w:eastAsiaTheme="minorHAnsi"/>
                <w:b/>
                <w:bCs/>
              </w:rPr>
              <w:t>Сроки и порядок регистрации на электронной площадке</w:t>
            </w:r>
          </w:p>
        </w:tc>
        <w:tc>
          <w:tcPr>
            <w:tcW w:w="7229" w:type="dxa"/>
            <w:shd w:val="clear" w:color="auto" w:fill="auto"/>
          </w:tcPr>
          <w:p w:rsidR="00665D71" w:rsidRPr="00A26FFD" w:rsidRDefault="00665D71" w:rsidP="00665D71">
            <w:pPr>
              <w:widowControl w:val="0"/>
              <w:ind w:firstLine="539"/>
              <w:jc w:val="both"/>
              <w:rPr>
                <w:color w:val="000000"/>
              </w:rPr>
            </w:pPr>
            <w:r w:rsidRPr="00A26FFD">
              <w:rPr>
                <w:color w:val="000000"/>
              </w:rPr>
              <w:t xml:space="preserve">Заявка на участие в </w:t>
            </w:r>
            <w:r w:rsidR="007E73BE">
              <w:rPr>
                <w:color w:val="000000"/>
              </w:rPr>
              <w:t>продаже посредством публичного предложения в электронном виде (далее – продажа)</w:t>
            </w:r>
            <w:r w:rsidRPr="00A26FFD">
              <w:rPr>
                <w:color w:val="000000"/>
              </w:rPr>
              <w:t xml:space="preserve"> и документация к ней подаётся через электронную площадку, по адресу: </w:t>
            </w:r>
            <w:hyperlink r:id="rId12" w:history="1">
              <w:r w:rsidRPr="00A26FFD">
                <w:rPr>
                  <w:color w:val="000000"/>
                </w:rPr>
                <w:t>https://www.rts-tender.ru</w:t>
              </w:r>
            </w:hyperlink>
            <w:r>
              <w:rPr>
                <w:color w:val="000000"/>
              </w:rPr>
              <w:t xml:space="preserve">. </w:t>
            </w:r>
          </w:p>
          <w:p w:rsidR="00665D71" w:rsidRPr="00A26FFD" w:rsidRDefault="00665D71" w:rsidP="00665D71">
            <w:pPr>
              <w:widowControl w:val="0"/>
              <w:ind w:firstLine="539"/>
              <w:jc w:val="both"/>
              <w:rPr>
                <w:color w:val="000000"/>
              </w:rPr>
            </w:pPr>
            <w:r w:rsidRPr="00A26FFD">
              <w:rPr>
                <w:color w:val="000000"/>
              </w:rPr>
              <w:t xml:space="preserve">Для обеспечения доступа к участию в </w:t>
            </w:r>
            <w:r w:rsidR="007E73BE">
              <w:rPr>
                <w:color w:val="000000"/>
              </w:rPr>
              <w:t>продаже</w:t>
            </w:r>
            <w:r w:rsidRPr="00A26FFD">
              <w:rPr>
                <w:color w:val="000000"/>
              </w:rPr>
              <w:t xml:space="preserve"> в электронной форме Заявителям необходимо пройти процедуру регистрации на электронной площадке. Регистрация на электронной площадке осуществляется без взимания платы.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 Регистрация на электронной площадке проводится в соответствии с Регламентом электронной площадки.</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Для того чтобы подать заявку на участие в </w:t>
            </w:r>
            <w:r w:rsidR="007E73BE">
              <w:rPr>
                <w:color w:val="000000"/>
              </w:rPr>
              <w:t>продаже</w:t>
            </w:r>
            <w:r w:rsidRPr="00A26FFD">
              <w:rPr>
                <w:color w:val="000000"/>
              </w:rPr>
              <w:t>, необходимо пополнить свой аналитический счет (счет открывается при регистрации на электронной площадке) на сумму в размере гарантийного обеспечения (задаток) и стоимости оказания услуг (если к процедуре применяются тарифы).</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Тарифы площадки определяются в соответствии с </w:t>
            </w:r>
            <w:r w:rsidRPr="00A26FFD">
              <w:rPr>
                <w:color w:val="000000"/>
              </w:rPr>
              <w:lastRenderedPageBreak/>
              <w:t>Соглашением о гарантийном обеспечении на электронной площадке РТС-тендер Имущественные торги.</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bCs/>
                <w:color w:val="000000"/>
                <w:lang w:eastAsia="en-US"/>
              </w:rPr>
              <w:t xml:space="preserve">Дата и время регистрации на электронной площадке Оператора претендентов </w:t>
            </w:r>
            <w:r w:rsidRPr="00D44F9F">
              <w:rPr>
                <w:rFonts w:eastAsiaTheme="minorHAnsi"/>
                <w:color w:val="000000"/>
                <w:lang w:eastAsia="en-US"/>
              </w:rPr>
              <w:t xml:space="preserve">на участие в продаже имущества осуществляется ежедневно, круглосуточно, но не позднее даты и времени окончания подачи (приема) </w:t>
            </w:r>
            <w:r>
              <w:rPr>
                <w:rFonts w:eastAsiaTheme="minorHAnsi"/>
                <w:color w:val="000000"/>
                <w:lang w:eastAsia="en-US"/>
              </w:rPr>
              <w:t>з</w:t>
            </w:r>
            <w:r w:rsidRPr="00D44F9F">
              <w:rPr>
                <w:rFonts w:eastAsiaTheme="minorHAnsi"/>
                <w:color w:val="000000"/>
                <w:lang w:eastAsia="en-US"/>
              </w:rPr>
              <w:t>аявок, указанных в п.3 раздела 10 информационного сообщения.</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color w:val="000000"/>
                <w:lang w:eastAsia="en-US"/>
              </w:rPr>
              <w:t>Регистрация на электронной площадке Оператора осуществляется без взимания платы.</w:t>
            </w:r>
          </w:p>
          <w:p w:rsidR="002E51E1" w:rsidRPr="00D44F9F" w:rsidRDefault="002E51E1" w:rsidP="00665D71">
            <w:pPr>
              <w:autoSpaceDE w:val="0"/>
              <w:autoSpaceDN w:val="0"/>
              <w:adjustRightInd w:val="0"/>
              <w:ind w:firstLine="539"/>
              <w:jc w:val="both"/>
              <w:rPr>
                <w:iCs/>
              </w:rPr>
            </w:pPr>
            <w:r w:rsidRPr="00D44F9F">
              <w:rPr>
                <w:rFonts w:eastAsiaTheme="minorHAnsi"/>
                <w:color w:val="000000"/>
                <w:lang w:eastAsia="en-US"/>
              </w:rPr>
              <w:t>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E51E1" w:rsidRPr="00D44F9F" w:rsidTr="00AE2A54">
        <w:tc>
          <w:tcPr>
            <w:tcW w:w="456" w:type="dxa"/>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7</w:t>
            </w:r>
          </w:p>
        </w:tc>
        <w:tc>
          <w:tcPr>
            <w:tcW w:w="2551" w:type="dxa"/>
            <w:shd w:val="clear" w:color="auto" w:fill="F2F2F2"/>
          </w:tcPr>
          <w:p w:rsidR="002E51E1" w:rsidRPr="00D44F9F" w:rsidRDefault="002E51E1" w:rsidP="007075A6">
            <w:pPr>
              <w:pStyle w:val="Default"/>
              <w:spacing w:before="120" w:after="120"/>
              <w:rPr>
                <w:b/>
                <w:iCs/>
              </w:rPr>
            </w:pPr>
            <w:r w:rsidRPr="00D44F9F">
              <w:rPr>
                <w:rFonts w:eastAsiaTheme="minorHAnsi"/>
                <w:b/>
                <w:bCs/>
              </w:rPr>
              <w:t>Порядок организации приема</w:t>
            </w:r>
            <w:r w:rsidR="007075A6">
              <w:rPr>
                <w:rFonts w:eastAsiaTheme="minorHAnsi"/>
                <w:b/>
                <w:bCs/>
              </w:rPr>
              <w:t xml:space="preserve"> и рассмотрения</w:t>
            </w:r>
            <w:r w:rsidRPr="00D44F9F">
              <w:rPr>
                <w:rFonts w:eastAsiaTheme="minorHAnsi"/>
                <w:b/>
                <w:bCs/>
              </w:rPr>
              <w:t xml:space="preserve"> заявок </w:t>
            </w:r>
          </w:p>
        </w:tc>
        <w:tc>
          <w:tcPr>
            <w:tcW w:w="7229" w:type="dxa"/>
            <w:shd w:val="clear" w:color="auto" w:fill="auto"/>
          </w:tcPr>
          <w:p w:rsidR="002E51E1" w:rsidRDefault="002E51E1" w:rsidP="00B92530">
            <w:pPr>
              <w:autoSpaceDE w:val="0"/>
              <w:autoSpaceDN w:val="0"/>
              <w:adjustRightInd w:val="0"/>
              <w:ind w:firstLine="540"/>
              <w:jc w:val="both"/>
              <w:rPr>
                <w:rFonts w:eastAsia="MS Mincho"/>
                <w:bCs/>
              </w:rPr>
            </w:pPr>
            <w:r w:rsidRPr="00D44F9F">
              <w:rPr>
                <w:rFonts w:eastAsia="MS Mincho"/>
                <w:bCs/>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w:t>
            </w:r>
            <w:r>
              <w:rPr>
                <w:rFonts w:eastAsia="MS Mincho"/>
                <w:bCs/>
              </w:rPr>
              <w:t>,</w:t>
            </w:r>
            <w:r w:rsidRPr="00D44F9F">
              <w:rPr>
                <w:rFonts w:eastAsia="MS Mincho"/>
                <w:bCs/>
              </w:rPr>
              <w:t xml:space="preserve"> чем за 3 рабочих дня до дня определения продавцом участников.</w:t>
            </w:r>
          </w:p>
          <w:p w:rsidR="002E51E1" w:rsidRPr="00D44F9F" w:rsidRDefault="002E51E1" w:rsidP="00B92530">
            <w:pPr>
              <w:autoSpaceDE w:val="0"/>
              <w:autoSpaceDN w:val="0"/>
              <w:adjustRightInd w:val="0"/>
              <w:ind w:firstLine="540"/>
              <w:jc w:val="both"/>
              <w:rPr>
                <w:rFonts w:eastAsia="MS Mincho"/>
                <w:bCs/>
              </w:rPr>
            </w:pPr>
            <w:r>
              <w:rPr>
                <w:rFonts w:eastAsia="MS Mincho"/>
                <w:bCs/>
              </w:rPr>
              <w:t xml:space="preserve">Форма заявки установлена </w:t>
            </w:r>
            <w:r w:rsidRPr="000B377B">
              <w:rPr>
                <w:rFonts w:eastAsia="MS Mincho"/>
                <w:bCs/>
                <w:iCs/>
              </w:rPr>
              <w:t xml:space="preserve">приложением № </w:t>
            </w:r>
            <w:r>
              <w:rPr>
                <w:rFonts w:eastAsia="MS Mincho"/>
                <w:bCs/>
                <w:iCs/>
              </w:rPr>
              <w:t>1</w:t>
            </w:r>
            <w:r w:rsidRPr="000B377B">
              <w:rPr>
                <w:rFonts w:eastAsia="MS Mincho"/>
                <w:bCs/>
                <w:iCs/>
              </w:rPr>
              <w:t xml:space="preserve"> к настоящему извещению</w:t>
            </w:r>
            <w:r w:rsidR="00665D71">
              <w:rPr>
                <w:rFonts w:eastAsia="MS Mincho"/>
                <w:bCs/>
                <w:iCs/>
              </w:rPr>
              <w:t>.</w:t>
            </w:r>
          </w:p>
          <w:p w:rsidR="007075A6" w:rsidRDefault="002E51E1" w:rsidP="00B92530">
            <w:pPr>
              <w:autoSpaceDE w:val="0"/>
              <w:autoSpaceDN w:val="0"/>
              <w:adjustRightInd w:val="0"/>
              <w:ind w:firstLine="540"/>
              <w:jc w:val="both"/>
              <w:rPr>
                <w:rFonts w:eastAsia="MS Mincho"/>
                <w:bCs/>
              </w:rPr>
            </w:pPr>
            <w:r w:rsidRPr="00D44F9F">
              <w:rPr>
                <w:rFonts w:eastAsia="MS Mincho"/>
                <w:bCs/>
              </w:rPr>
              <w:t xml:space="preserve">Для участия в продаже имущества </w:t>
            </w:r>
            <w:r w:rsidR="00AC1D94">
              <w:rPr>
                <w:rFonts w:eastAsia="MS Mincho"/>
                <w:bCs/>
              </w:rPr>
              <w:t>посредством публичного предложения</w:t>
            </w:r>
            <w:r w:rsidRPr="00D44F9F">
              <w:rPr>
                <w:rFonts w:eastAsia="MS Mincho"/>
                <w:bCs/>
              </w:rPr>
              <w:t xml:space="preserve"> претенденты</w:t>
            </w:r>
            <w:r w:rsidR="007075A6">
              <w:rPr>
                <w:rFonts w:eastAsia="MS Mincho"/>
                <w:bCs/>
              </w:rPr>
              <w:t xml:space="preserve"> перечисляют задаток в размере </w:t>
            </w:r>
            <w:r w:rsidR="00414569">
              <w:rPr>
                <w:rFonts w:eastAsia="MS Mincho"/>
                <w:bCs/>
              </w:rPr>
              <w:t>1</w:t>
            </w:r>
            <w:r w:rsidR="007075A6">
              <w:rPr>
                <w:rFonts w:eastAsia="MS Mincho"/>
                <w:bCs/>
              </w:rPr>
              <w:t xml:space="preserve">0% начальной цены продажи имущества в счет обеспечения оплаты приобретаемого имущества и заполняют </w:t>
            </w:r>
            <w:r w:rsidRPr="00D44F9F">
              <w:rPr>
                <w:rFonts w:eastAsia="MS Mincho"/>
                <w:bCs/>
              </w:rPr>
              <w:t>размещенную в открытой части электронной площадки</w:t>
            </w:r>
            <w:r>
              <w:rPr>
                <w:rFonts w:eastAsia="MS Mincho"/>
                <w:bCs/>
              </w:rPr>
              <w:t xml:space="preserve"> </w:t>
            </w:r>
            <w:r w:rsidRPr="00D44F9F">
              <w:rPr>
                <w:rFonts w:eastAsia="MS Mincho"/>
                <w:bCs/>
              </w:rPr>
              <w:t xml:space="preserve">«РТС-тендер» </w:t>
            </w:r>
            <w:hyperlink r:id="rId13" w:history="1">
              <w:r w:rsidRPr="00D44F9F">
                <w:rPr>
                  <w:rStyle w:val="a4"/>
                  <w:rFonts w:eastAsia="MS Mincho"/>
                  <w:bCs/>
                </w:rPr>
                <w:t>www.rts-tender.ru</w:t>
              </w:r>
            </w:hyperlink>
            <w:r>
              <w:t xml:space="preserve"> </w:t>
            </w:r>
            <w:r w:rsidRPr="00D44F9F">
              <w:rPr>
                <w:rFonts w:eastAsia="MS Mincho"/>
                <w:bCs/>
              </w:rPr>
              <w:t xml:space="preserve">форму заявки с приложением электронных документов в соответствии с перечнем, приведенным в информационном сообщении о проведении продажи имущества </w:t>
            </w:r>
            <w:r w:rsidR="00AC1D94">
              <w:rPr>
                <w:rFonts w:eastAsia="MS Mincho"/>
                <w:bCs/>
              </w:rPr>
              <w:t>посредством публичного предложения</w:t>
            </w:r>
            <w:r w:rsidR="007075A6">
              <w:rPr>
                <w:rFonts w:eastAsia="MS Mincho"/>
                <w:bCs/>
              </w:rPr>
              <w:t>.</w:t>
            </w:r>
          </w:p>
          <w:p w:rsidR="00FE57E9" w:rsidRDefault="00FE57E9" w:rsidP="00FE57E9">
            <w:pPr>
              <w:widowControl w:val="0"/>
              <w:ind w:firstLine="539"/>
              <w:jc w:val="both"/>
              <w:rPr>
                <w:color w:val="000000"/>
              </w:rPr>
            </w:pPr>
            <w:r w:rsidRPr="00A26FFD">
              <w:rPr>
                <w:color w:val="000000"/>
              </w:rPr>
              <w:t xml:space="preserve">Заявитель вправе подать только одну заявку в отношении каждого предмета </w:t>
            </w:r>
            <w:r w:rsidR="007E73BE">
              <w:rPr>
                <w:color w:val="000000"/>
              </w:rPr>
              <w:t>продажи</w:t>
            </w:r>
            <w:r w:rsidRPr="00A26FFD">
              <w:rPr>
                <w:color w:val="000000"/>
              </w:rPr>
              <w:t xml:space="preserve"> (лота).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FE57E9" w:rsidRPr="00A26FFD" w:rsidRDefault="00FE57E9" w:rsidP="00FE57E9">
            <w:pPr>
              <w:widowControl w:val="0"/>
              <w:ind w:firstLine="539"/>
              <w:jc w:val="both"/>
              <w:rPr>
                <w:color w:val="000000"/>
              </w:rPr>
            </w:pPr>
            <w:r w:rsidRPr="00A26FFD">
              <w:rPr>
                <w:color w:val="000000"/>
              </w:rPr>
              <w:t>Прием заявок на участие в электронн</w:t>
            </w:r>
            <w:r>
              <w:rPr>
                <w:color w:val="000000"/>
              </w:rPr>
              <w:t>ых торгах</w:t>
            </w:r>
            <w:r w:rsidRPr="00A26FFD">
              <w:rPr>
                <w:color w:val="000000"/>
              </w:rPr>
              <w:t xml:space="preserve"> прекращается в указанный в настояще</w:t>
            </w:r>
            <w:r>
              <w:rPr>
                <w:color w:val="000000"/>
              </w:rPr>
              <w:t>м извещении</w:t>
            </w:r>
            <w:r w:rsidRPr="00A26FFD">
              <w:rPr>
                <w:color w:val="000000"/>
              </w:rPr>
              <w:t xml:space="preserve"> день рассмотрения заявок на участие в электронн</w:t>
            </w:r>
            <w:r>
              <w:rPr>
                <w:color w:val="000000"/>
              </w:rPr>
              <w:t>ых торгах</w:t>
            </w:r>
            <w:r w:rsidRPr="00A26FFD">
              <w:rPr>
                <w:color w:val="000000"/>
              </w:rPr>
              <w:t xml:space="preserve"> непосредственно перед началом рассмотрения заявок.</w:t>
            </w:r>
          </w:p>
          <w:p w:rsidR="007075A6" w:rsidRDefault="007075A6" w:rsidP="007075A6">
            <w:pPr>
              <w:ind w:firstLine="683"/>
              <w:jc w:val="both"/>
            </w:pPr>
            <w:r>
              <w:t xml:space="preserve">В день определения участников, указанный в </w:t>
            </w:r>
            <w:r>
              <w:lastRenderedPageBreak/>
              <w:t xml:space="preserve">информационном сообщении о продаже имущества посредством публичного предложения, оператор электронной площадки </w:t>
            </w:r>
            <w:r w:rsidRPr="00D44F9F">
              <w:rPr>
                <w:rFonts w:eastAsia="MS Mincho"/>
                <w:bCs/>
              </w:rPr>
              <w:t>«РТС-тендер»</w:t>
            </w:r>
            <w:r>
              <w:t xml:space="preserve">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7075A6" w:rsidRDefault="007075A6" w:rsidP="007075A6">
            <w:pPr>
              <w:autoSpaceDE w:val="0"/>
              <w:autoSpaceDN w:val="0"/>
              <w:adjustRightInd w:val="0"/>
              <w:ind w:firstLine="540"/>
              <w:jc w:val="both"/>
            </w:pPr>
            <w: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посредством публичного предложения, с указанием оснований отказа</w:t>
            </w:r>
            <w:r w:rsidR="00AC4A9B">
              <w:t>.</w:t>
            </w:r>
          </w:p>
          <w:p w:rsidR="00AC4A9B" w:rsidRDefault="00AC4A9B" w:rsidP="00AC4A9B">
            <w:pPr>
              <w:ind w:firstLine="541"/>
              <w:jc w:val="both"/>
            </w:pPr>
            <w:r>
              <w:t>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AC4A9B" w:rsidRDefault="00AC4A9B" w:rsidP="00AC4A9B">
            <w:pPr>
              <w:autoSpaceDE w:val="0"/>
              <w:autoSpaceDN w:val="0"/>
              <w:adjustRightInd w:val="0"/>
              <w:ind w:firstLine="540"/>
              <w:jc w:val="both"/>
            </w:pPr>
            <w: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w:t>
            </w:r>
            <w:r w:rsidRPr="00D44F9F">
              <w:rPr>
                <w:rFonts w:eastAsia="MS Mincho"/>
                <w:bCs/>
              </w:rPr>
              <w:t>«РТС-тендер»</w:t>
            </w:r>
            <w:r>
              <w:t xml:space="preserve">, </w:t>
            </w:r>
            <w:r w:rsidRPr="00D44F9F">
              <w:t xml:space="preserve">на сайте </w:t>
            </w:r>
            <w:hyperlink r:id="rId14" w:history="1">
              <w:r w:rsidR="00FF2B12" w:rsidRPr="00213C69">
                <w:rPr>
                  <w:rStyle w:val="a4"/>
                </w:rPr>
                <w:t>https://torgi.gov.ru/new/public</w:t>
              </w:r>
            </w:hyperlink>
            <w:r w:rsidRPr="00D44F9F">
              <w:t xml:space="preserve">, на сайте </w:t>
            </w:r>
            <w:r w:rsidR="00BA7E36">
              <w:t>администрации Тунгокоченского муниципального округа</w:t>
            </w:r>
            <w:r w:rsidRPr="00D44F9F">
              <w:t xml:space="preserve"> </w:t>
            </w:r>
            <w:hyperlink r:id="rId15" w:history="1">
              <w:r w:rsidR="00FF2B12" w:rsidRPr="00213C69">
                <w:rPr>
                  <w:rStyle w:val="a4"/>
                  <w:szCs w:val="28"/>
                </w:rPr>
                <w:t>https://tungokoch.75.ru</w:t>
              </w:r>
            </w:hyperlink>
            <w:r>
              <w:t>.</w:t>
            </w:r>
          </w:p>
          <w:p w:rsidR="002E51E1" w:rsidRPr="00D44F9F" w:rsidRDefault="002E51E1" w:rsidP="00B92530">
            <w:pPr>
              <w:autoSpaceDE w:val="0"/>
              <w:autoSpaceDN w:val="0"/>
              <w:adjustRightInd w:val="0"/>
              <w:ind w:firstLine="540"/>
              <w:jc w:val="both"/>
              <w:rPr>
                <w:rFonts w:eastAsia="MS Mincho"/>
                <w:bCs/>
              </w:rPr>
            </w:pPr>
            <w:r w:rsidRPr="00D44F9F">
              <w:rPr>
                <w:rFonts w:eastAsia="MS Mincho"/>
                <w:bCs/>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2E51E1" w:rsidRDefault="002E51E1" w:rsidP="00B92530">
            <w:pPr>
              <w:autoSpaceDE w:val="0"/>
              <w:autoSpaceDN w:val="0"/>
              <w:adjustRightInd w:val="0"/>
              <w:ind w:firstLine="540"/>
              <w:jc w:val="both"/>
              <w:rPr>
                <w:rFonts w:eastAsia="MS Mincho"/>
                <w:bCs/>
              </w:rPr>
            </w:pPr>
            <w:r w:rsidRPr="00D44F9F">
              <w:rPr>
                <w:rFonts w:eastAsia="MS Mincho"/>
                <w:bCs/>
              </w:rPr>
              <w:t>Продавец отказывает претенденту в приеме заявки в следующих случаях:</w:t>
            </w:r>
          </w:p>
          <w:p w:rsidR="00EA62B9" w:rsidRPr="00D44F9F" w:rsidRDefault="00EA62B9" w:rsidP="00B92530">
            <w:pPr>
              <w:autoSpaceDE w:val="0"/>
              <w:autoSpaceDN w:val="0"/>
              <w:adjustRightInd w:val="0"/>
              <w:ind w:firstLine="540"/>
              <w:jc w:val="both"/>
              <w:rPr>
                <w:rFonts w:eastAsia="MS Mincho"/>
                <w:bCs/>
              </w:rPr>
            </w:pPr>
            <w:r>
              <w:rPr>
                <w:rFonts w:eastAsia="MS Mincho"/>
                <w:bCs/>
              </w:rPr>
              <w:t>1) представленные документы не подтверждают право претендента быть покупателем в соответствии с законодательством Российской Федерации;</w:t>
            </w:r>
          </w:p>
          <w:p w:rsidR="002E51E1" w:rsidRDefault="00EA62B9" w:rsidP="00B92530">
            <w:pPr>
              <w:autoSpaceDE w:val="0"/>
              <w:autoSpaceDN w:val="0"/>
              <w:adjustRightInd w:val="0"/>
              <w:ind w:firstLine="540"/>
              <w:jc w:val="both"/>
              <w:rPr>
                <w:rFonts w:eastAsia="MS Mincho"/>
                <w:bCs/>
              </w:rPr>
            </w:pPr>
            <w:r>
              <w:rPr>
                <w:rFonts w:eastAsia="MS Mincho"/>
                <w:bCs/>
              </w:rPr>
              <w:t>2</w:t>
            </w:r>
            <w:r w:rsidR="002E51E1" w:rsidRPr="00D44F9F">
              <w:rPr>
                <w:rFonts w:eastAsia="MS Mincho"/>
                <w:bCs/>
              </w:rPr>
              <w:t xml:space="preserve">) представлены не все документы, предусмотренные перечнем, указанным в информационном сообщении о продаже имущества </w:t>
            </w:r>
            <w:r>
              <w:rPr>
                <w:rFonts w:eastAsia="MS Mincho"/>
                <w:bCs/>
              </w:rPr>
              <w:t>посредством публичного предложения</w:t>
            </w:r>
            <w:r w:rsidR="00665D71">
              <w:rPr>
                <w:rFonts w:eastAsia="MS Mincho"/>
                <w:bCs/>
              </w:rPr>
              <w:t>, либо оформление указанных документов не соответствует законодательству Российской Федерации</w:t>
            </w:r>
            <w:r w:rsidR="002E51E1" w:rsidRPr="00D44F9F">
              <w:rPr>
                <w:rFonts w:eastAsia="MS Mincho"/>
                <w:bCs/>
              </w:rPr>
              <w:t>;</w:t>
            </w:r>
          </w:p>
          <w:p w:rsidR="00665D71" w:rsidRPr="00D44F9F" w:rsidRDefault="00665D71" w:rsidP="00665D71">
            <w:pPr>
              <w:autoSpaceDE w:val="0"/>
              <w:autoSpaceDN w:val="0"/>
              <w:adjustRightInd w:val="0"/>
              <w:ind w:firstLine="540"/>
              <w:jc w:val="both"/>
              <w:rPr>
                <w:rFonts w:eastAsia="MS Mincho"/>
                <w:bCs/>
              </w:rPr>
            </w:pPr>
            <w:r>
              <w:rPr>
                <w:rFonts w:eastAsia="MS Mincho"/>
                <w:bCs/>
              </w:rPr>
              <w:t>3</w:t>
            </w:r>
            <w:r w:rsidRPr="00D44F9F">
              <w:rPr>
                <w:rFonts w:eastAsia="MS Mincho"/>
                <w:bCs/>
              </w:rPr>
              <w:t xml:space="preserve">) заявка </w:t>
            </w:r>
            <w:r>
              <w:rPr>
                <w:rFonts w:eastAsia="MS Mincho"/>
                <w:bCs/>
              </w:rPr>
              <w:t>подана</w:t>
            </w:r>
            <w:r w:rsidRPr="00D44F9F">
              <w:rPr>
                <w:rFonts w:eastAsia="MS Mincho"/>
                <w:bCs/>
              </w:rPr>
              <w:t xml:space="preserve"> лицом, не уполномоченным претендентом на осуществление таких действий;</w:t>
            </w:r>
          </w:p>
          <w:p w:rsidR="002E51E1" w:rsidRDefault="00665D71" w:rsidP="00665D71">
            <w:pPr>
              <w:autoSpaceDE w:val="0"/>
              <w:autoSpaceDN w:val="0"/>
              <w:adjustRightInd w:val="0"/>
              <w:ind w:firstLine="540"/>
              <w:jc w:val="both"/>
              <w:rPr>
                <w:rFonts w:eastAsia="MS Mincho"/>
                <w:bCs/>
              </w:rPr>
            </w:pPr>
            <w:r>
              <w:rPr>
                <w:rFonts w:eastAsia="MS Mincho"/>
                <w:bCs/>
              </w:rPr>
              <w:t>4</w:t>
            </w:r>
            <w:r w:rsidR="002E51E1" w:rsidRPr="00D44F9F">
              <w:rPr>
                <w:rFonts w:eastAsia="MS Mincho"/>
                <w:bCs/>
              </w:rPr>
              <w:t xml:space="preserve">) </w:t>
            </w:r>
            <w:r>
              <w:rPr>
                <w:rFonts w:eastAsia="MS Mincho"/>
                <w:bCs/>
              </w:rPr>
              <w:t>поступление в установленный срок задатка на счета</w:t>
            </w:r>
            <w:r w:rsidR="002E51E1" w:rsidRPr="00D44F9F">
              <w:rPr>
                <w:rFonts w:eastAsia="MS Mincho"/>
                <w:bCs/>
              </w:rPr>
              <w:t>.</w:t>
            </w:r>
          </w:p>
          <w:p w:rsidR="00B7357B" w:rsidRPr="00B7357B" w:rsidRDefault="00B7357B" w:rsidP="00B7357B">
            <w:pPr>
              <w:autoSpaceDE w:val="0"/>
              <w:autoSpaceDN w:val="0"/>
              <w:adjustRightInd w:val="0"/>
              <w:ind w:firstLine="539"/>
              <w:jc w:val="both"/>
              <w:rPr>
                <w:rFonts w:eastAsiaTheme="minorHAnsi"/>
                <w:color w:val="000000"/>
                <w:lang w:eastAsia="en-US"/>
              </w:rPr>
            </w:pPr>
            <w:r w:rsidRPr="00A26FFD">
              <w:rPr>
                <w:color w:val="000000"/>
              </w:rPr>
              <w:t>В случае если по окончании срока подачи заявок на участие в электронн</w:t>
            </w:r>
            <w:r>
              <w:rPr>
                <w:color w:val="000000"/>
              </w:rPr>
              <w:t>ых торгах</w:t>
            </w:r>
            <w:r w:rsidRPr="00A26FFD">
              <w:rPr>
                <w:color w:val="000000"/>
              </w:rPr>
              <w:t xml:space="preserve"> подана только одна заявка или не подано ни одной заявки, электронны</w:t>
            </w:r>
            <w:r>
              <w:rPr>
                <w:color w:val="000000"/>
              </w:rPr>
              <w:t>е торги</w:t>
            </w:r>
            <w:r w:rsidRPr="00A26FFD">
              <w:rPr>
                <w:color w:val="000000"/>
              </w:rPr>
              <w:t xml:space="preserve"> призна</w:t>
            </w:r>
            <w:r>
              <w:rPr>
                <w:color w:val="000000"/>
              </w:rPr>
              <w:t>ю</w:t>
            </w:r>
            <w:r w:rsidRPr="00A26FFD">
              <w:rPr>
                <w:color w:val="000000"/>
              </w:rPr>
              <w:t xml:space="preserve">тся несостоявшимся. В случае, если </w:t>
            </w:r>
            <w:r>
              <w:rPr>
                <w:color w:val="000000"/>
              </w:rPr>
              <w:t>извещением</w:t>
            </w:r>
            <w:r w:rsidRPr="00A26FFD">
              <w:rPr>
                <w:color w:val="000000"/>
              </w:rPr>
              <w:t xml:space="preserve"> об электронн</w:t>
            </w:r>
            <w:r>
              <w:rPr>
                <w:color w:val="000000"/>
              </w:rPr>
              <w:t>ых торгах</w:t>
            </w:r>
            <w:r w:rsidRPr="00A26FFD">
              <w:rPr>
                <w:color w:val="000000"/>
              </w:rPr>
              <w:t xml:space="preserve"> предусмотрено два и более лота, </w:t>
            </w:r>
            <w:r>
              <w:rPr>
                <w:color w:val="000000"/>
              </w:rPr>
              <w:t>торги</w:t>
            </w:r>
            <w:r w:rsidRPr="00A26FFD">
              <w:rPr>
                <w:color w:val="000000"/>
              </w:rPr>
              <w:t xml:space="preserve"> призна</w:t>
            </w:r>
            <w:r>
              <w:rPr>
                <w:color w:val="000000"/>
              </w:rPr>
              <w:t>ю</w:t>
            </w:r>
            <w:r w:rsidRPr="00A26FFD">
              <w:rPr>
                <w:color w:val="000000"/>
              </w:rPr>
              <w:t>тся несостоявшим</w:t>
            </w:r>
            <w:r>
              <w:rPr>
                <w:color w:val="000000"/>
              </w:rPr>
              <w:t>и</w:t>
            </w:r>
            <w:r w:rsidRPr="00A26FFD">
              <w:rPr>
                <w:color w:val="000000"/>
              </w:rPr>
              <w:t xml:space="preserve">ся только в отношении тех лотов, в отношении которых подана только одна </w:t>
            </w:r>
            <w:r w:rsidRPr="00A26FFD">
              <w:rPr>
                <w:color w:val="000000"/>
              </w:rPr>
              <w:lastRenderedPageBreak/>
              <w:t>заявка или не подано ни одной заявки.</w:t>
            </w: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lastRenderedPageBreak/>
              <w:t>1</w:t>
            </w:r>
            <w:r w:rsidR="007E73BE">
              <w:rPr>
                <w:b/>
                <w:iCs/>
              </w:rPr>
              <w:t>8</w:t>
            </w:r>
          </w:p>
        </w:tc>
        <w:tc>
          <w:tcPr>
            <w:tcW w:w="2551" w:type="dxa"/>
            <w:shd w:val="clear" w:color="auto" w:fill="F2F2F2"/>
          </w:tcPr>
          <w:p w:rsidR="003C1D15" w:rsidRPr="00A26FFD" w:rsidRDefault="003C1D15" w:rsidP="00416E5F">
            <w:pPr>
              <w:widowControl w:val="0"/>
              <w:rPr>
                <w:b/>
                <w:color w:val="000000"/>
              </w:rPr>
            </w:pPr>
            <w:r w:rsidRPr="00A26FFD">
              <w:rPr>
                <w:b/>
                <w:color w:val="000000"/>
              </w:rPr>
              <w:t>Реквизиты для перечисления задатка</w:t>
            </w:r>
          </w:p>
        </w:tc>
        <w:tc>
          <w:tcPr>
            <w:tcW w:w="7229" w:type="dxa"/>
            <w:shd w:val="clear" w:color="auto" w:fill="auto"/>
          </w:tcPr>
          <w:p w:rsidR="003C1D15" w:rsidRDefault="003C1D15" w:rsidP="00416E5F">
            <w:pPr>
              <w:pStyle w:val="38"/>
              <w:tabs>
                <w:tab w:val="clear" w:pos="227"/>
                <w:tab w:val="left" w:pos="708"/>
              </w:tabs>
              <w:ind w:firstLine="297"/>
              <w:rPr>
                <w:color w:val="000000"/>
                <w:szCs w:val="24"/>
              </w:rPr>
            </w:pPr>
            <w:r w:rsidRPr="00A26FFD">
              <w:rPr>
                <w:color w:val="000000"/>
                <w:szCs w:val="24"/>
              </w:rPr>
              <w:t>Платежи по перечислению задатка для участия в аукционе и порядок возврата задатка осуществляются в соответствии с Регламентом электронной площадки РТС-тендер (</w:t>
            </w:r>
            <w:hyperlink r:id="rId16" w:history="1">
              <w:r w:rsidRPr="00A26FFD">
                <w:rPr>
                  <w:color w:val="000000"/>
                  <w:szCs w:val="24"/>
                </w:rPr>
                <w:t>https://www.rts-tender.ru</w:t>
              </w:r>
            </w:hyperlink>
            <w:r w:rsidRPr="00A26FFD">
              <w:rPr>
                <w:color w:val="000000"/>
                <w:szCs w:val="24"/>
              </w:rPr>
              <w:t>)</w:t>
            </w:r>
          </w:p>
          <w:tbl>
            <w:tblPr>
              <w:tblW w:w="0" w:type="auto"/>
              <w:tblCellSpacing w:w="15" w:type="dxa"/>
              <w:shd w:val="clear" w:color="auto" w:fill="FBFBFB"/>
              <w:tblCellMar>
                <w:top w:w="15" w:type="dxa"/>
                <w:left w:w="15" w:type="dxa"/>
                <w:bottom w:w="15" w:type="dxa"/>
                <w:right w:w="15" w:type="dxa"/>
              </w:tblCellMar>
              <w:tblLook w:val="04A0"/>
            </w:tblPr>
            <w:tblGrid>
              <w:gridCol w:w="2902"/>
              <w:gridCol w:w="4111"/>
            </w:tblGrid>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Получатель</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ООО «РТС-тендер»</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Наименование банка</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Филиал «Корпоративный» ПАО «Совкомбанк»</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Расчетный счёт</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40702810512030016362</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Корр. счёт</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30101810445250000360</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БИК</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044525360</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ИНН</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7710357167</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КПП</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773001001</w:t>
                  </w:r>
                </w:p>
              </w:tc>
            </w:tr>
            <w:tr w:rsidR="00775BFE" w:rsidRPr="00D30DB3" w:rsidTr="00F8257A">
              <w:trPr>
                <w:trHeight w:val="600"/>
                <w:tblCellSpacing w:w="15" w:type="dxa"/>
              </w:trPr>
              <w:tc>
                <w:tcPr>
                  <w:tcW w:w="2857" w:type="dxa"/>
                  <w:shd w:val="clear" w:color="auto" w:fill="FBFBFB"/>
                  <w:tcMar>
                    <w:top w:w="15" w:type="dxa"/>
                    <w:left w:w="600" w:type="dxa"/>
                    <w:bottom w:w="15" w:type="dxa"/>
                    <w:right w:w="15" w:type="dxa"/>
                  </w:tcMar>
                  <w:vAlign w:val="center"/>
                  <w:hideMark/>
                </w:tcPr>
                <w:p w:rsidR="00775BFE" w:rsidRPr="00D30DB3" w:rsidRDefault="00775BFE" w:rsidP="00F8257A">
                  <w:pPr>
                    <w:ind w:left="-421"/>
                    <w:rPr>
                      <w:color w:val="444444"/>
                      <w:sz w:val="18"/>
                      <w:szCs w:val="18"/>
                    </w:rPr>
                  </w:pPr>
                  <w:r w:rsidRPr="00D30DB3">
                    <w:rPr>
                      <w:color w:val="202020"/>
                    </w:rPr>
                    <w:t>Назначение платежа</w:t>
                  </w:r>
                </w:p>
              </w:tc>
              <w:tc>
                <w:tcPr>
                  <w:tcW w:w="0" w:type="auto"/>
                  <w:shd w:val="clear" w:color="auto" w:fill="FBFBFB"/>
                  <w:tcMar>
                    <w:top w:w="15" w:type="dxa"/>
                    <w:left w:w="600" w:type="dxa"/>
                    <w:bottom w:w="15" w:type="dxa"/>
                    <w:right w:w="15" w:type="dxa"/>
                  </w:tcMar>
                  <w:vAlign w:val="center"/>
                  <w:hideMark/>
                </w:tcPr>
                <w:p w:rsidR="00775BFE" w:rsidRPr="00D30DB3" w:rsidRDefault="00775BFE" w:rsidP="00F8257A">
                  <w:pPr>
                    <w:ind w:left="-466"/>
                    <w:rPr>
                      <w:color w:val="444444"/>
                      <w:sz w:val="18"/>
                      <w:szCs w:val="18"/>
                    </w:rPr>
                  </w:pPr>
                  <w:r w:rsidRPr="00D30DB3">
                    <w:rPr>
                      <w:color w:val="202020"/>
                    </w:rPr>
                    <w:t>Внесение гарантийного обеспечения по Соглашению о внесении гарантийного</w:t>
                  </w:r>
                  <w:r w:rsidRPr="00D30DB3">
                    <w:rPr>
                      <w:color w:val="202020"/>
                      <w:bdr w:val="none" w:sz="0" w:space="0" w:color="auto" w:frame="1"/>
                    </w:rPr>
                    <w:br/>
                  </w:r>
                  <w:r w:rsidRPr="00D30DB3">
                    <w:rPr>
                      <w:color w:val="202020"/>
                    </w:rPr>
                    <w:t>обеспечения, № аналитического счета _________, без НДС.</w:t>
                  </w:r>
                </w:p>
              </w:tc>
            </w:tr>
          </w:tbl>
          <w:p w:rsidR="003C1D15" w:rsidRPr="00A26FFD" w:rsidRDefault="003C1D15" w:rsidP="00416E5F">
            <w:pPr>
              <w:pStyle w:val="38"/>
              <w:tabs>
                <w:tab w:val="clear" w:pos="227"/>
                <w:tab w:val="left" w:pos="708"/>
              </w:tabs>
              <w:ind w:firstLine="297"/>
              <w:rPr>
                <w:color w:val="000000"/>
                <w:szCs w:val="24"/>
              </w:rPr>
            </w:pP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t>1</w:t>
            </w:r>
            <w:r w:rsidR="007E73BE">
              <w:rPr>
                <w:b/>
                <w:iCs/>
              </w:rPr>
              <w:t>9</w:t>
            </w:r>
          </w:p>
        </w:tc>
        <w:tc>
          <w:tcPr>
            <w:tcW w:w="2551" w:type="dxa"/>
            <w:shd w:val="clear" w:color="auto" w:fill="F2F2F2"/>
          </w:tcPr>
          <w:p w:rsidR="003C1D15" w:rsidRPr="00A26FFD" w:rsidRDefault="003C1D15" w:rsidP="00416E5F">
            <w:pPr>
              <w:widowControl w:val="0"/>
              <w:rPr>
                <w:b/>
                <w:color w:val="000000"/>
              </w:rPr>
            </w:pPr>
            <w:r w:rsidRPr="00A26FFD">
              <w:rPr>
                <w:b/>
                <w:color w:val="000000"/>
              </w:rPr>
              <w:t>Срок и порядок внесения задатка</w:t>
            </w:r>
          </w:p>
        </w:tc>
        <w:tc>
          <w:tcPr>
            <w:tcW w:w="7229" w:type="dxa"/>
            <w:shd w:val="clear" w:color="auto" w:fill="auto"/>
          </w:tcPr>
          <w:p w:rsidR="003C1D15" w:rsidRPr="00A26FFD" w:rsidRDefault="003C1D15" w:rsidP="00416E5F">
            <w:pPr>
              <w:ind w:firstLine="297"/>
              <w:jc w:val="both"/>
              <w:rPr>
                <w:color w:val="000000"/>
              </w:rPr>
            </w:pPr>
            <w:r w:rsidRPr="00A26FFD">
              <w:rPr>
                <w:color w:val="000000"/>
              </w:rPr>
              <w:t>Задаток должен поступить на указанный в п.</w:t>
            </w:r>
            <w:r w:rsidR="007E73BE">
              <w:rPr>
                <w:color w:val="000000"/>
              </w:rPr>
              <w:t>18</w:t>
            </w:r>
            <w:r w:rsidRPr="00A26FFD">
              <w:rPr>
                <w:color w:val="000000"/>
              </w:rPr>
              <w:t xml:space="preserve">. расчетный счет не позднее даты окончания срока подачи заявок на участие в </w:t>
            </w:r>
            <w:r w:rsidR="007E73BE">
              <w:rPr>
                <w:color w:val="000000"/>
              </w:rPr>
              <w:t>продаже</w:t>
            </w:r>
            <w:r w:rsidRPr="00A26FFD">
              <w:rPr>
                <w:color w:val="000000"/>
              </w:rPr>
              <w:t>.</w:t>
            </w:r>
          </w:p>
          <w:p w:rsidR="003C1D15" w:rsidRPr="00A26FFD" w:rsidRDefault="003C1D15" w:rsidP="00416E5F">
            <w:pPr>
              <w:ind w:firstLine="297"/>
              <w:jc w:val="both"/>
              <w:rPr>
                <w:color w:val="000000"/>
              </w:rPr>
            </w:pPr>
            <w:r w:rsidRPr="00A26FFD">
              <w:rPr>
                <w:color w:val="000000"/>
              </w:rPr>
              <w:t xml:space="preserve">Документом, подтверждающим внесение задатка на участие в </w:t>
            </w:r>
            <w:r w:rsidR="007E73BE">
              <w:rPr>
                <w:color w:val="000000"/>
              </w:rPr>
              <w:t>продаже</w:t>
            </w:r>
            <w:r w:rsidRPr="00A26FFD">
              <w:rPr>
                <w:color w:val="000000"/>
              </w:rPr>
              <w:t>, является платежное поручение, подтверждающее перечисление денежных средств в качестве обеспечения заявки с отметкой банка, или заверенная банком копия этого платежного поручения.</w:t>
            </w:r>
          </w:p>
          <w:p w:rsidR="003C1D15" w:rsidRPr="00A26FFD" w:rsidRDefault="003C1D15" w:rsidP="007E73BE">
            <w:pPr>
              <w:pStyle w:val="38"/>
              <w:tabs>
                <w:tab w:val="clear" w:pos="227"/>
                <w:tab w:val="left" w:pos="708"/>
              </w:tabs>
              <w:ind w:firstLine="297"/>
              <w:rPr>
                <w:color w:val="000000"/>
                <w:szCs w:val="24"/>
              </w:rPr>
            </w:pPr>
            <w:r w:rsidRPr="00A26FFD">
              <w:rPr>
                <w:color w:val="000000"/>
                <w:szCs w:val="24"/>
              </w:rPr>
              <w:t xml:space="preserve">В случае, если в указанный срок обеспечение заявки на счет ООО «РТС-тендер» не поступает, обязательства заявителя </w:t>
            </w:r>
            <w:r w:rsidR="007E73BE">
              <w:rPr>
                <w:color w:val="000000"/>
                <w:szCs w:val="24"/>
              </w:rPr>
              <w:t>продажи</w:t>
            </w:r>
            <w:r w:rsidRPr="00A26FFD">
              <w:rPr>
                <w:color w:val="000000"/>
                <w:szCs w:val="24"/>
              </w:rPr>
              <w:t xml:space="preserve"> по обеспечению заявки на участие в </w:t>
            </w:r>
            <w:r w:rsidR="007E73BE">
              <w:rPr>
                <w:color w:val="000000"/>
                <w:szCs w:val="24"/>
              </w:rPr>
              <w:t>продаже</w:t>
            </w:r>
            <w:r w:rsidRPr="00A26FFD">
              <w:rPr>
                <w:color w:val="000000"/>
                <w:szCs w:val="24"/>
              </w:rPr>
              <w:t xml:space="preserve"> считаются неисполненными, заявитель к участию в </w:t>
            </w:r>
            <w:r w:rsidR="007E73BE">
              <w:rPr>
                <w:color w:val="000000"/>
                <w:szCs w:val="24"/>
              </w:rPr>
              <w:t>продаже</w:t>
            </w:r>
            <w:r w:rsidRPr="00A26FFD">
              <w:rPr>
                <w:color w:val="000000"/>
                <w:szCs w:val="24"/>
              </w:rPr>
              <w:t xml:space="preserve"> не допускается.</w:t>
            </w:r>
          </w:p>
        </w:tc>
      </w:tr>
      <w:tr w:rsidR="00D65284" w:rsidRPr="00D44F9F" w:rsidTr="00AE2A54">
        <w:tc>
          <w:tcPr>
            <w:tcW w:w="456" w:type="dxa"/>
            <w:shd w:val="clear" w:color="auto" w:fill="F2F2F2"/>
          </w:tcPr>
          <w:p w:rsidR="00D65284" w:rsidRPr="00D44F9F" w:rsidRDefault="007E73BE" w:rsidP="00BD5335">
            <w:pPr>
              <w:pStyle w:val="Default"/>
              <w:spacing w:before="120" w:after="120"/>
              <w:rPr>
                <w:b/>
                <w:iCs/>
              </w:rPr>
            </w:pPr>
            <w:r>
              <w:rPr>
                <w:b/>
                <w:iCs/>
              </w:rPr>
              <w:t>20</w:t>
            </w:r>
          </w:p>
        </w:tc>
        <w:tc>
          <w:tcPr>
            <w:tcW w:w="2551" w:type="dxa"/>
            <w:shd w:val="clear" w:color="auto" w:fill="F2F2F2"/>
          </w:tcPr>
          <w:p w:rsidR="00D65284" w:rsidRPr="00A26FFD" w:rsidRDefault="00D65284" w:rsidP="007E73BE">
            <w:pPr>
              <w:widowControl w:val="0"/>
              <w:rPr>
                <w:b/>
                <w:color w:val="000000"/>
              </w:rPr>
            </w:pPr>
            <w:r w:rsidRPr="00A26FFD">
              <w:rPr>
                <w:b/>
                <w:color w:val="000000"/>
              </w:rPr>
              <w:t xml:space="preserve">Место рассмотрения заявок на участие в </w:t>
            </w:r>
            <w:r w:rsidR="007E73BE">
              <w:rPr>
                <w:b/>
                <w:color w:val="000000"/>
              </w:rPr>
              <w:t>продаже посредством публичного предложения</w:t>
            </w:r>
          </w:p>
        </w:tc>
        <w:tc>
          <w:tcPr>
            <w:tcW w:w="7229" w:type="dxa"/>
            <w:shd w:val="clear" w:color="auto" w:fill="auto"/>
          </w:tcPr>
          <w:p w:rsidR="00D65284" w:rsidRPr="00D65284" w:rsidRDefault="00D65284" w:rsidP="00416E5F">
            <w:pPr>
              <w:pStyle w:val="38"/>
              <w:tabs>
                <w:tab w:val="clear" w:pos="227"/>
                <w:tab w:val="left" w:pos="708"/>
              </w:tabs>
              <w:ind w:firstLine="297"/>
              <w:rPr>
                <w:color w:val="000000"/>
                <w:highlight w:val="yellow"/>
              </w:rPr>
            </w:pPr>
            <w:r w:rsidRPr="00A26FFD">
              <w:rPr>
                <w:color w:val="000000"/>
              </w:rPr>
              <w:t xml:space="preserve">РФ, </w:t>
            </w:r>
            <w:r>
              <w:rPr>
                <w:color w:val="000000"/>
              </w:rPr>
              <w:t>674100</w:t>
            </w:r>
            <w:r w:rsidRPr="00A26FFD">
              <w:rPr>
                <w:color w:val="000000"/>
              </w:rPr>
              <w:t xml:space="preserve">, </w:t>
            </w:r>
            <w:r>
              <w:rPr>
                <w:color w:val="000000"/>
              </w:rPr>
              <w:t>Забайкальский край, Тунгокоченский  район, с. Верх-Усугли, ул. Пролетарская, 1А, каб. №18.</w:t>
            </w:r>
          </w:p>
          <w:p w:rsidR="00D65284" w:rsidRPr="00A26FFD" w:rsidRDefault="00D65284" w:rsidP="008F006F">
            <w:pPr>
              <w:pStyle w:val="38"/>
              <w:tabs>
                <w:tab w:val="clear" w:pos="227"/>
                <w:tab w:val="left" w:pos="708"/>
              </w:tabs>
              <w:ind w:firstLine="297"/>
              <w:rPr>
                <w:color w:val="000000"/>
                <w:highlight w:val="yellow"/>
              </w:rPr>
            </w:pPr>
            <w:r w:rsidRPr="00A26FFD">
              <w:rPr>
                <w:color w:val="000000"/>
              </w:rPr>
              <w:t>Оператор электронной площадки (</w:t>
            </w:r>
            <w:hyperlink r:id="rId17" w:history="1">
              <w:r w:rsidRPr="00A26FFD">
                <w:rPr>
                  <w:color w:val="000000"/>
                  <w:u w:val="single"/>
                </w:rPr>
                <w:t>https://www.rts-tender.ru</w:t>
              </w:r>
            </w:hyperlink>
            <w:r w:rsidRPr="00A26FFD">
              <w:rPr>
                <w:color w:val="000000"/>
              </w:rPr>
              <w:t xml:space="preserve">) через «личный кабинет» Организатора торгов обеспечивает доступ Организатора </w:t>
            </w:r>
            <w:r w:rsidR="008F006F">
              <w:rPr>
                <w:color w:val="000000"/>
              </w:rPr>
              <w:t>продажи в электронном виде</w:t>
            </w:r>
            <w:r w:rsidRPr="00A26FFD">
              <w:rPr>
                <w:color w:val="000000"/>
              </w:rPr>
              <w:t xml:space="preserve"> к поданным Заявителями заявкам и документам.</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1</w:t>
            </w:r>
          </w:p>
        </w:tc>
        <w:tc>
          <w:tcPr>
            <w:tcW w:w="2551" w:type="dxa"/>
            <w:shd w:val="clear" w:color="auto" w:fill="F2F2F2"/>
          </w:tcPr>
          <w:p w:rsidR="000D14EF" w:rsidRPr="00A26FFD" w:rsidRDefault="000D14EF" w:rsidP="008F006F">
            <w:pPr>
              <w:keepLines/>
              <w:widowControl w:val="0"/>
              <w:suppressLineNumbers/>
              <w:suppressAutoHyphens/>
              <w:rPr>
                <w:b/>
                <w:color w:val="000000"/>
              </w:rPr>
            </w:pPr>
            <w:r w:rsidRPr="00A26FFD">
              <w:rPr>
                <w:b/>
                <w:color w:val="000000"/>
              </w:rPr>
              <w:t xml:space="preserve">Срок отзыва заявок на участие в </w:t>
            </w:r>
            <w:r w:rsidR="008F006F">
              <w:rPr>
                <w:b/>
                <w:color w:val="000000"/>
              </w:rPr>
              <w:t>продаже</w:t>
            </w:r>
          </w:p>
        </w:tc>
        <w:tc>
          <w:tcPr>
            <w:tcW w:w="7229" w:type="dxa"/>
            <w:shd w:val="clear" w:color="auto" w:fill="auto"/>
          </w:tcPr>
          <w:p w:rsidR="000D14EF" w:rsidRPr="00A26FFD" w:rsidRDefault="000D14EF" w:rsidP="008F006F">
            <w:pPr>
              <w:tabs>
                <w:tab w:val="left" w:pos="540"/>
              </w:tabs>
              <w:ind w:firstLine="297"/>
              <w:jc w:val="both"/>
              <w:outlineLvl w:val="0"/>
              <w:rPr>
                <w:color w:val="000000"/>
              </w:rPr>
            </w:pPr>
            <w:r w:rsidRPr="00A26FFD">
              <w:rPr>
                <w:color w:val="000000"/>
              </w:rPr>
              <w:t xml:space="preserve">Заявитель вправе отозвать заявку в любое время до установленных даты и времени начала рассмотрения заявок на участие в </w:t>
            </w:r>
            <w:r w:rsidR="008F006F">
              <w:rPr>
                <w:color w:val="000000"/>
              </w:rPr>
              <w:t>продаже</w:t>
            </w:r>
            <w:r w:rsidRPr="00A26FFD">
              <w:rPr>
                <w:color w:val="000000"/>
              </w:rPr>
              <w:t>, путем направления уведомления об отзыве заявки на электронную площадку, через Личный кабинет Пользователя.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2</w:t>
            </w:r>
          </w:p>
        </w:tc>
        <w:tc>
          <w:tcPr>
            <w:tcW w:w="2551" w:type="dxa"/>
            <w:shd w:val="clear" w:color="auto" w:fill="F2F2F2"/>
          </w:tcPr>
          <w:p w:rsidR="000D14EF" w:rsidRPr="00A26FFD" w:rsidRDefault="000D14EF" w:rsidP="00416E5F">
            <w:pPr>
              <w:keepLines/>
              <w:widowControl w:val="0"/>
              <w:suppressLineNumbers/>
              <w:suppressAutoHyphens/>
              <w:jc w:val="both"/>
              <w:rPr>
                <w:b/>
                <w:color w:val="000000"/>
              </w:rPr>
            </w:pPr>
            <w:r w:rsidRPr="00A26FFD">
              <w:rPr>
                <w:b/>
                <w:color w:val="000000"/>
              </w:rPr>
              <w:t>Условия возвращения задатка</w:t>
            </w:r>
          </w:p>
        </w:tc>
        <w:tc>
          <w:tcPr>
            <w:tcW w:w="7229" w:type="dxa"/>
            <w:shd w:val="clear" w:color="auto" w:fill="auto"/>
          </w:tcPr>
          <w:p w:rsidR="000D14EF" w:rsidRPr="00A26FFD" w:rsidRDefault="000D14EF" w:rsidP="00416E5F">
            <w:pPr>
              <w:widowControl w:val="0"/>
              <w:ind w:firstLine="304"/>
              <w:jc w:val="both"/>
              <w:rPr>
                <w:color w:val="000000"/>
              </w:rPr>
            </w:pPr>
            <w:r w:rsidRPr="00A26FFD">
              <w:rPr>
                <w:color w:val="000000"/>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3</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Исчерпывающий перечень представляемых документов и требования к их оформлению</w:t>
            </w:r>
          </w:p>
        </w:tc>
        <w:tc>
          <w:tcPr>
            <w:tcW w:w="7229" w:type="dxa"/>
            <w:shd w:val="clear" w:color="auto" w:fill="auto"/>
          </w:tcPr>
          <w:p w:rsidR="000D14EF" w:rsidRPr="00D44F9F" w:rsidRDefault="000D14EF" w:rsidP="005050C4">
            <w:pPr>
              <w:autoSpaceDE w:val="0"/>
              <w:autoSpaceDN w:val="0"/>
              <w:adjustRightInd w:val="0"/>
              <w:spacing w:before="120" w:after="120"/>
              <w:jc w:val="both"/>
              <w:rPr>
                <w:rFonts w:eastAsiaTheme="minorHAnsi"/>
                <w:bCs/>
                <w:lang w:eastAsia="en-US"/>
              </w:rPr>
            </w:pPr>
            <w:r w:rsidRPr="00D44F9F">
              <w:rPr>
                <w:rFonts w:eastAsiaTheme="minorHAnsi"/>
                <w:bCs/>
                <w:lang w:eastAsia="en-US"/>
              </w:rPr>
              <w:t>Информация указана в Приложении</w:t>
            </w:r>
            <w:r>
              <w:rPr>
                <w:rFonts w:eastAsiaTheme="minorHAnsi"/>
                <w:bCs/>
                <w:lang w:eastAsia="en-US"/>
              </w:rPr>
              <w:t xml:space="preserve"> 2</w:t>
            </w:r>
            <w:r w:rsidRPr="00D44F9F">
              <w:rPr>
                <w:rFonts w:eastAsiaTheme="minorHAnsi"/>
                <w:bCs/>
                <w:lang w:eastAsia="en-US"/>
              </w:rPr>
              <w:t xml:space="preserve"> к настоящему информационному сообщению.</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4</w:t>
            </w:r>
          </w:p>
        </w:tc>
        <w:tc>
          <w:tcPr>
            <w:tcW w:w="2551" w:type="dxa"/>
            <w:shd w:val="clear" w:color="auto" w:fill="F2F2F2"/>
          </w:tcPr>
          <w:p w:rsidR="000D14EF" w:rsidRPr="00D44F9F" w:rsidRDefault="000D14EF" w:rsidP="00BD5335">
            <w:pPr>
              <w:pStyle w:val="Default"/>
              <w:spacing w:before="120" w:after="120"/>
              <w:rPr>
                <w:rFonts w:eastAsiaTheme="minorHAnsi"/>
                <w:b/>
                <w:bCs/>
              </w:rPr>
            </w:pPr>
            <w:r>
              <w:rPr>
                <w:rFonts w:eastAsiaTheme="minorHAnsi"/>
                <w:b/>
                <w:bCs/>
              </w:rPr>
              <w:t>Порядок проведения продажи муниципального имущества посредством публичного предложения в электронной форме</w:t>
            </w:r>
          </w:p>
        </w:tc>
        <w:tc>
          <w:tcPr>
            <w:tcW w:w="7229" w:type="dxa"/>
            <w:shd w:val="clear" w:color="auto" w:fill="auto"/>
          </w:tcPr>
          <w:p w:rsidR="000D14EF" w:rsidRDefault="000D14EF" w:rsidP="003C1D15">
            <w:pPr>
              <w:ind w:firstLine="539"/>
              <w:jc w:val="both"/>
            </w:pPr>
            <w: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0D14EF" w:rsidRDefault="000D14EF" w:rsidP="003C1D15">
            <w:pPr>
              <w:ind w:firstLine="539"/>
              <w:jc w:val="both"/>
            </w:pPr>
            <w:bookmarkStart w:id="0" w:name="sub_160"/>
            <w: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0"/>
          <w:p w:rsidR="000D14EF" w:rsidRDefault="000D14EF" w:rsidP="003C1D15">
            <w:pPr>
              <w:ind w:firstLine="539"/>
              <w:jc w:val="both"/>
            </w:pPr>
            <w: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0D14EF" w:rsidRDefault="000D14EF" w:rsidP="003C1D15">
            <w:pPr>
              <w:ind w:firstLine="539"/>
              <w:jc w:val="both"/>
            </w:pPr>
            <w:bookmarkStart w:id="1" w:name="sub_162"/>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1"/>
          <w:p w:rsidR="000D14EF" w:rsidRDefault="000D14EF" w:rsidP="003C1D15">
            <w:pPr>
              <w:ind w:firstLine="539"/>
              <w:jc w:val="both"/>
            </w:pPr>
            <w:r>
              <w:t xml:space="preserve">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утвержденного постановление Правительства РФ от 27.08.2012 г. №860.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w:t>
            </w:r>
            <w:r>
              <w:lastRenderedPageBreak/>
              <w:t>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0D14EF" w:rsidRDefault="000D14EF" w:rsidP="003C1D15">
            <w:pPr>
              <w:ind w:firstLine="539"/>
              <w:jc w:val="both"/>
            </w:pPr>
            <w: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0D14EF" w:rsidRDefault="000D14EF" w:rsidP="003C1D15">
            <w:pPr>
              <w:ind w:firstLine="539"/>
              <w:jc w:val="both"/>
            </w:pPr>
            <w:bookmarkStart w:id="2" w:name="sub_164"/>
            <w: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D14EF" w:rsidRDefault="000D14EF" w:rsidP="003C1D15">
            <w:pPr>
              <w:ind w:firstLine="539"/>
              <w:jc w:val="both"/>
            </w:pPr>
            <w:bookmarkStart w:id="3" w:name="sub_165"/>
            <w:bookmarkEnd w:id="2"/>
            <w: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3"/>
          <w:p w:rsidR="000D14EF" w:rsidRDefault="000D14EF" w:rsidP="003C1D15">
            <w:pPr>
              <w:ind w:firstLine="539"/>
              <w:jc w:val="both"/>
            </w:pPr>
            <w: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0D14EF" w:rsidRDefault="000D14EF" w:rsidP="003C1D15">
            <w:pPr>
              <w:ind w:firstLine="539"/>
              <w:jc w:val="both"/>
            </w:pPr>
            <w: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D14EF" w:rsidRDefault="000D14EF" w:rsidP="003C1D15">
            <w:pPr>
              <w:ind w:firstLine="539"/>
              <w:jc w:val="both"/>
            </w:pPr>
            <w: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0D14EF" w:rsidRDefault="000D14EF" w:rsidP="003C1D15">
            <w:pPr>
              <w:ind w:firstLine="539"/>
              <w:jc w:val="both"/>
            </w:pPr>
            <w:bookmarkStart w:id="4" w:name="sub_170"/>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0D14EF" w:rsidRDefault="000D14EF" w:rsidP="003C1D15">
            <w:pPr>
              <w:ind w:firstLine="539"/>
              <w:jc w:val="both"/>
            </w:pPr>
            <w:bookmarkStart w:id="5" w:name="sub_174"/>
            <w:bookmarkEnd w:id="4"/>
            <w: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0D14EF" w:rsidRDefault="000D14EF" w:rsidP="003C1D15">
            <w:pPr>
              <w:ind w:firstLine="539"/>
              <w:jc w:val="both"/>
            </w:pPr>
            <w:bookmarkStart w:id="6" w:name="sub_171"/>
            <w:bookmarkEnd w:id="5"/>
            <w:r>
              <w:t xml:space="preserve">а) наименование имущества и иные позволяющие его </w:t>
            </w:r>
            <w:r>
              <w:lastRenderedPageBreak/>
              <w:t>индивидуализировать сведения (спецификация лота);</w:t>
            </w:r>
          </w:p>
          <w:p w:rsidR="000D14EF" w:rsidRDefault="000D14EF" w:rsidP="003C1D15">
            <w:pPr>
              <w:ind w:firstLine="539"/>
              <w:jc w:val="both"/>
            </w:pPr>
            <w:bookmarkStart w:id="7" w:name="sub_172"/>
            <w:bookmarkEnd w:id="6"/>
            <w:r>
              <w:t>б) цена сделки;</w:t>
            </w:r>
          </w:p>
          <w:p w:rsidR="000D14EF" w:rsidRDefault="000D14EF" w:rsidP="003C1D15">
            <w:pPr>
              <w:ind w:firstLine="539"/>
              <w:jc w:val="both"/>
            </w:pPr>
            <w:bookmarkStart w:id="8" w:name="sub_173"/>
            <w:bookmarkEnd w:id="7"/>
            <w:r>
              <w:t>в) фамилия, имя, отчество физического лица или наименование юридического лица - победителя.</w:t>
            </w:r>
          </w:p>
          <w:p w:rsidR="000D14EF" w:rsidRDefault="000D14EF" w:rsidP="003C1D15">
            <w:pPr>
              <w:ind w:firstLine="539"/>
              <w:jc w:val="both"/>
            </w:pPr>
            <w:bookmarkStart w:id="9" w:name="sub_178"/>
            <w:bookmarkEnd w:id="8"/>
            <w:r>
              <w:t>Продажа имущества посредством публичного предложения признается несостоявшейся в следующих случаях:</w:t>
            </w:r>
          </w:p>
          <w:p w:rsidR="000D14EF" w:rsidRDefault="000D14EF" w:rsidP="003C1D15">
            <w:pPr>
              <w:ind w:firstLine="539"/>
              <w:jc w:val="both"/>
            </w:pPr>
            <w:bookmarkStart w:id="10" w:name="sub_175"/>
            <w:bookmarkEnd w:id="9"/>
            <w: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0D14EF" w:rsidRDefault="000D14EF" w:rsidP="003C1D15">
            <w:pPr>
              <w:ind w:firstLine="539"/>
              <w:jc w:val="both"/>
            </w:pPr>
            <w:bookmarkStart w:id="11" w:name="sub_176"/>
            <w:bookmarkEnd w:id="10"/>
            <w:r>
              <w:t>б) принято решение о признании только одного претендента участником;</w:t>
            </w:r>
          </w:p>
          <w:p w:rsidR="000D14EF" w:rsidRDefault="000D14EF" w:rsidP="003C1D15">
            <w:pPr>
              <w:ind w:firstLine="539"/>
              <w:jc w:val="both"/>
            </w:pPr>
            <w:bookmarkStart w:id="12" w:name="sub_177"/>
            <w:bookmarkEnd w:id="11"/>
            <w:r>
              <w:t>в) ни один из участников не сделал предложение о цене имущества при достижении минимальной цены продажи (цены отсечения) имущества.</w:t>
            </w:r>
          </w:p>
          <w:bookmarkEnd w:id="12"/>
          <w:p w:rsidR="000D14EF" w:rsidRPr="00D44F9F" w:rsidRDefault="000D14EF" w:rsidP="003C1D15">
            <w:pPr>
              <w:autoSpaceDE w:val="0"/>
              <w:autoSpaceDN w:val="0"/>
              <w:adjustRightInd w:val="0"/>
              <w:ind w:firstLine="539"/>
              <w:jc w:val="both"/>
              <w:rPr>
                <w:rFonts w:eastAsiaTheme="minorHAnsi"/>
                <w:bCs/>
                <w:lang w:eastAsia="en-US"/>
              </w:rPr>
            </w:pPr>
            <w: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5</w:t>
            </w:r>
          </w:p>
        </w:tc>
        <w:tc>
          <w:tcPr>
            <w:tcW w:w="2551" w:type="dxa"/>
            <w:shd w:val="clear" w:color="auto" w:fill="F2F2F2"/>
          </w:tcPr>
          <w:p w:rsidR="000D14EF" w:rsidRPr="00D44F9F" w:rsidRDefault="000D14EF" w:rsidP="00BD5335">
            <w:pPr>
              <w:pStyle w:val="Default"/>
              <w:spacing w:before="120" w:after="120"/>
              <w:rPr>
                <w:b/>
                <w:iCs/>
              </w:rPr>
            </w:pPr>
            <w:r w:rsidRPr="00D44F9F">
              <w:rPr>
                <w:b/>
                <w:iCs/>
              </w:rPr>
              <w:t>Срок заключения договора купли-продажи и ответственность за уклонение или отказ от заключения договора купли-продажи</w:t>
            </w:r>
          </w:p>
        </w:tc>
        <w:tc>
          <w:tcPr>
            <w:tcW w:w="7229" w:type="dxa"/>
            <w:shd w:val="clear" w:color="auto" w:fill="auto"/>
          </w:tcPr>
          <w:p w:rsidR="000D14EF" w:rsidRPr="00D44F9F" w:rsidRDefault="000D14EF" w:rsidP="00142165">
            <w:pPr>
              <w:pStyle w:val="Default"/>
              <w:ind w:firstLine="539"/>
              <w:jc w:val="both"/>
              <w:rPr>
                <w:iCs/>
              </w:rPr>
            </w:pPr>
            <w:bookmarkStart w:id="13" w:name="_Hlk10097696"/>
            <w:r w:rsidRPr="00D44F9F">
              <w:rPr>
                <w:iCs/>
              </w:rPr>
              <w:t xml:space="preserve">По результатам продажи имущества Продавец и </w:t>
            </w:r>
            <w:r>
              <w:rPr>
                <w:iCs/>
              </w:rPr>
              <w:t>П</w:t>
            </w:r>
            <w:r w:rsidRPr="00D44F9F">
              <w:rPr>
                <w:iCs/>
              </w:rPr>
              <w:t xml:space="preserve">обедитель (покупатель) в течение 5 (пяти) рабочих дней с даты подведения итогов продажи имущества заключают договор купли-продажи по форме, приведенной в </w:t>
            </w:r>
            <w:r>
              <w:rPr>
                <w:iCs/>
              </w:rPr>
              <w:t>П</w:t>
            </w:r>
            <w:r w:rsidRPr="00D44F9F">
              <w:rPr>
                <w:iCs/>
              </w:rPr>
              <w:t xml:space="preserve">риложении </w:t>
            </w:r>
            <w:r>
              <w:rPr>
                <w:iCs/>
              </w:rPr>
              <w:t>3</w:t>
            </w:r>
            <w:r w:rsidRPr="00D44F9F">
              <w:rPr>
                <w:iCs/>
              </w:rPr>
              <w:t xml:space="preserve"> к настоящему информационному сообщению.</w:t>
            </w:r>
          </w:p>
          <w:bookmarkEnd w:id="13"/>
          <w:p w:rsidR="000D14EF" w:rsidRPr="00D44F9F" w:rsidRDefault="000D14EF" w:rsidP="00142165">
            <w:pPr>
              <w:autoSpaceDE w:val="0"/>
              <w:autoSpaceDN w:val="0"/>
              <w:adjustRightInd w:val="0"/>
              <w:ind w:firstLine="539"/>
              <w:jc w:val="both"/>
              <w:rPr>
                <w:iCs/>
              </w:rPr>
            </w:pPr>
            <w:r w:rsidRPr="00D44F9F">
              <w:rPr>
                <w:rFonts w:eastAsia="Calibri"/>
                <w:iCs/>
                <w:color w:val="000000"/>
                <w:lang w:eastAsia="en-US"/>
              </w:rPr>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6</w:t>
            </w:r>
          </w:p>
        </w:tc>
        <w:tc>
          <w:tcPr>
            <w:tcW w:w="2551" w:type="dxa"/>
            <w:shd w:val="clear" w:color="auto" w:fill="F2F2F2"/>
          </w:tcPr>
          <w:p w:rsidR="000D14EF" w:rsidRPr="00D44F9F" w:rsidRDefault="000D14EF" w:rsidP="00BD5335">
            <w:pPr>
              <w:autoSpaceDE w:val="0"/>
              <w:autoSpaceDN w:val="0"/>
              <w:adjustRightInd w:val="0"/>
              <w:spacing w:before="120" w:after="120"/>
              <w:rPr>
                <w:b/>
                <w:iCs/>
              </w:rPr>
            </w:pPr>
            <w:r w:rsidRPr="00D44F9F">
              <w:rPr>
                <w:rFonts w:eastAsiaTheme="minorHAnsi"/>
                <w:b/>
                <w:bCs/>
                <w:lang w:eastAsia="en-US"/>
              </w:rPr>
              <w:t>Порядок ознакомления Претендентов с информацией, условиями договора купли-</w:t>
            </w:r>
            <w:r w:rsidRPr="00D44F9F">
              <w:rPr>
                <w:rFonts w:eastAsiaTheme="minorHAnsi"/>
                <w:b/>
                <w:bCs/>
              </w:rPr>
              <w:t xml:space="preserve">продажи </w:t>
            </w:r>
          </w:p>
        </w:tc>
        <w:tc>
          <w:tcPr>
            <w:tcW w:w="7229" w:type="dxa"/>
            <w:shd w:val="clear" w:color="auto" w:fill="auto"/>
          </w:tcPr>
          <w:p w:rsidR="000D14EF" w:rsidRPr="00D44F9F" w:rsidRDefault="000D14EF" w:rsidP="00142165">
            <w:pPr>
              <w:autoSpaceDE w:val="0"/>
              <w:autoSpaceDN w:val="0"/>
              <w:adjustRightInd w:val="0"/>
              <w:ind w:firstLine="539"/>
              <w:jc w:val="both"/>
              <w:rPr>
                <w:rFonts w:eastAsiaTheme="minorHAnsi"/>
                <w:b/>
                <w:bCs/>
                <w:color w:val="000000"/>
                <w:lang w:eastAsia="en-US"/>
              </w:rPr>
            </w:pPr>
            <w:bookmarkStart w:id="14" w:name="_Toc467070617"/>
            <w:r w:rsidRPr="00D44F9F">
              <w:rPr>
                <w:rFonts w:eastAsiaTheme="minorHAnsi"/>
                <w:color w:val="000000"/>
                <w:lang w:eastAsia="en-US"/>
              </w:rPr>
              <w:t xml:space="preserve">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w:t>
            </w:r>
            <w:r>
              <w:rPr>
                <w:rFonts w:eastAsiaTheme="minorHAnsi"/>
                <w:color w:val="000000"/>
                <w:lang w:eastAsia="en-US"/>
              </w:rPr>
              <w:t>13</w:t>
            </w:r>
            <w:r w:rsidRPr="00D44F9F">
              <w:rPr>
                <w:rFonts w:eastAsiaTheme="minorHAnsi"/>
                <w:color w:val="000000"/>
                <w:lang w:eastAsia="en-US"/>
              </w:rPr>
              <w:t xml:space="preserve"> информационного сообщения</w:t>
            </w:r>
            <w:bookmarkEnd w:id="14"/>
            <w:r w:rsidRPr="00D44F9F">
              <w:rPr>
                <w:rFonts w:eastAsiaTheme="minorHAnsi"/>
                <w:color w:val="000000"/>
                <w:lang w:eastAsia="en-US"/>
              </w:rPr>
              <w:t xml:space="preserve"> (Приложение</w:t>
            </w:r>
            <w:r>
              <w:rPr>
                <w:rFonts w:eastAsiaTheme="minorHAnsi"/>
                <w:color w:val="000000"/>
                <w:lang w:eastAsia="en-US"/>
              </w:rPr>
              <w:t xml:space="preserve"> </w:t>
            </w:r>
            <w:r w:rsidRPr="00D44F9F">
              <w:rPr>
                <w:rFonts w:eastAsiaTheme="minorHAnsi"/>
                <w:color w:val="000000"/>
                <w:lang w:eastAsia="en-US"/>
              </w:rPr>
              <w:t>№</w:t>
            </w:r>
            <w:r>
              <w:rPr>
                <w:rFonts w:eastAsiaTheme="minorHAnsi"/>
                <w:color w:val="000000"/>
                <w:lang w:eastAsia="en-US"/>
              </w:rPr>
              <w:t xml:space="preserve"> 4</w:t>
            </w:r>
            <w:r w:rsidRPr="00D44F9F">
              <w:rPr>
                <w:rFonts w:eastAsiaTheme="minorHAnsi"/>
                <w:color w:val="000000"/>
                <w:lang w:eastAsia="en-US"/>
              </w:rPr>
              <w:t>).</w:t>
            </w:r>
          </w:p>
          <w:p w:rsidR="000D14EF" w:rsidRPr="00D44F9F" w:rsidRDefault="000D14EF" w:rsidP="00142165">
            <w:pPr>
              <w:autoSpaceDE w:val="0"/>
              <w:autoSpaceDN w:val="0"/>
              <w:adjustRightInd w:val="0"/>
              <w:ind w:firstLine="539"/>
              <w:jc w:val="both"/>
              <w:rPr>
                <w:rFonts w:eastAsiaTheme="minorHAnsi"/>
                <w:lang w:eastAsia="en-US"/>
              </w:rPr>
            </w:pPr>
            <w:r w:rsidRPr="00D44F9F">
              <w:rPr>
                <w:rFonts w:eastAsiaTheme="minorHAnsi"/>
                <w:lang w:eastAsia="en-US"/>
              </w:rPr>
              <w:t>В случае направления запроса иностранными лицами такой запрос должен иметь перевод на русский язык.</w:t>
            </w:r>
          </w:p>
          <w:p w:rsidR="000D14EF" w:rsidRPr="00D44F9F" w:rsidRDefault="000D14EF" w:rsidP="009348B6">
            <w:pPr>
              <w:autoSpaceDE w:val="0"/>
              <w:autoSpaceDN w:val="0"/>
              <w:adjustRightInd w:val="0"/>
              <w:ind w:firstLine="539"/>
              <w:jc w:val="both"/>
              <w:rPr>
                <w:iCs/>
              </w:rPr>
            </w:pPr>
            <w:r w:rsidRPr="00D44F9F">
              <w:rPr>
                <w:iCs/>
              </w:rPr>
              <w:t xml:space="preserve">С иной информацией, условиями договора купли-продажи претенденты могут ознакомиться в </w:t>
            </w:r>
            <w:r w:rsidR="009348B6">
              <w:rPr>
                <w:iCs/>
              </w:rPr>
              <w:t>администрации Тунгокоченского муниципального округа</w:t>
            </w:r>
            <w:r w:rsidRPr="00D44F9F">
              <w:rPr>
                <w:iCs/>
              </w:rPr>
              <w:t xml:space="preserve"> по адресу: </w:t>
            </w:r>
            <w:r>
              <w:rPr>
                <w:iCs/>
              </w:rPr>
              <w:t>Забайкальский край</w:t>
            </w:r>
            <w:r w:rsidRPr="00D44F9F">
              <w:rPr>
                <w:iCs/>
              </w:rPr>
              <w:t>, Ту</w:t>
            </w:r>
            <w:r>
              <w:rPr>
                <w:iCs/>
              </w:rPr>
              <w:t>нгокоченский</w:t>
            </w:r>
            <w:r w:rsidRPr="00D44F9F">
              <w:rPr>
                <w:iCs/>
              </w:rPr>
              <w:t xml:space="preserve"> район, с. </w:t>
            </w:r>
            <w:r>
              <w:rPr>
                <w:iCs/>
              </w:rPr>
              <w:t>Верх-Усугли</w:t>
            </w:r>
            <w:r w:rsidRPr="00D44F9F">
              <w:rPr>
                <w:iCs/>
              </w:rPr>
              <w:t xml:space="preserve">, ул. </w:t>
            </w:r>
            <w:r>
              <w:rPr>
                <w:iCs/>
              </w:rPr>
              <w:t>Пролетарская, д. 1А</w:t>
            </w:r>
            <w:r w:rsidRPr="00D44F9F">
              <w:rPr>
                <w:iCs/>
              </w:rPr>
              <w:t xml:space="preserve">, каб. № </w:t>
            </w:r>
            <w:r>
              <w:rPr>
                <w:iCs/>
              </w:rPr>
              <w:t>18</w:t>
            </w:r>
            <w:r w:rsidRPr="00D44F9F">
              <w:rPr>
                <w:iCs/>
              </w:rPr>
              <w:t>, по телефону 8</w:t>
            </w:r>
            <w:r>
              <w:rPr>
                <w:iCs/>
              </w:rPr>
              <w:t xml:space="preserve"> (30264) 5-14-69,</w:t>
            </w:r>
            <w:r w:rsidRPr="00D44F9F">
              <w:rPr>
                <w:iCs/>
              </w:rPr>
              <w:t xml:space="preserve"> </w:t>
            </w:r>
            <w:r>
              <w:rPr>
                <w:iCs/>
              </w:rPr>
              <w:t>по электронному адресу:</w:t>
            </w:r>
            <w:r>
              <w:rPr>
                <w:color w:val="005BD1"/>
                <w:shd w:val="clear" w:color="auto" w:fill="FFFFFF"/>
              </w:rPr>
              <w:t xml:space="preserve"> </w:t>
            </w:r>
            <w:hyperlink r:id="rId18" w:history="1">
              <w:r w:rsidRPr="00533B96">
                <w:rPr>
                  <w:rStyle w:val="a4"/>
                  <w:shd w:val="clear" w:color="auto" w:fill="FFFFFF"/>
                </w:rPr>
                <w:t>komitetpoimushestvu@mail.ru</w:t>
              </w:r>
            </w:hyperlink>
            <w:r>
              <w:rPr>
                <w:rFonts w:ascii="Arial" w:hAnsi="Arial" w:cs="Arial"/>
                <w:color w:val="005BD1"/>
                <w:sz w:val="18"/>
                <w:szCs w:val="18"/>
                <w:shd w:val="clear" w:color="auto" w:fill="FFFFFF"/>
              </w:rPr>
              <w:t xml:space="preserve"> </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t>2</w:t>
            </w:r>
            <w:r w:rsidR="008F006F">
              <w:rPr>
                <w:b/>
                <w:iCs/>
              </w:rPr>
              <w:t>7</w:t>
            </w:r>
          </w:p>
        </w:tc>
        <w:tc>
          <w:tcPr>
            <w:tcW w:w="2551" w:type="dxa"/>
            <w:shd w:val="clear" w:color="auto" w:fill="F2F2F2"/>
          </w:tcPr>
          <w:p w:rsidR="000D14EF" w:rsidRPr="00D44F9F" w:rsidRDefault="000D14EF" w:rsidP="00BD5335">
            <w:pPr>
              <w:autoSpaceDE w:val="0"/>
              <w:autoSpaceDN w:val="0"/>
              <w:adjustRightInd w:val="0"/>
              <w:spacing w:before="120" w:after="120"/>
              <w:rPr>
                <w:rFonts w:eastAsiaTheme="minorHAnsi"/>
                <w:b/>
                <w:bCs/>
                <w:lang w:eastAsia="en-US"/>
              </w:rPr>
            </w:pPr>
            <w:r w:rsidRPr="00D44F9F">
              <w:rPr>
                <w:rFonts w:eastAsiaTheme="minorHAnsi"/>
                <w:b/>
                <w:bCs/>
                <w:lang w:eastAsia="en-US"/>
              </w:rPr>
              <w:t xml:space="preserve">Ограничения участия отдельных категорий физических лиц и юридических лиц в </w:t>
            </w:r>
            <w:r w:rsidRPr="00D44F9F">
              <w:rPr>
                <w:rFonts w:eastAsiaTheme="minorHAnsi"/>
                <w:b/>
                <w:bCs/>
                <w:lang w:eastAsia="en-US"/>
              </w:rPr>
              <w:lastRenderedPageBreak/>
              <w:t>приватизации имущества</w:t>
            </w:r>
          </w:p>
        </w:tc>
        <w:tc>
          <w:tcPr>
            <w:tcW w:w="7229" w:type="dxa"/>
            <w:shd w:val="clear" w:color="auto" w:fill="auto"/>
          </w:tcPr>
          <w:p w:rsidR="000D14EF" w:rsidRPr="00D44F9F" w:rsidRDefault="000D14EF" w:rsidP="00BD5335">
            <w:pPr>
              <w:autoSpaceDE w:val="0"/>
              <w:autoSpaceDN w:val="0"/>
              <w:adjustRightInd w:val="0"/>
              <w:ind w:firstLine="317"/>
              <w:jc w:val="both"/>
              <w:rPr>
                <w:rFonts w:eastAsiaTheme="minorHAnsi"/>
                <w:color w:val="00000A"/>
                <w:lang w:eastAsia="en-US"/>
              </w:rPr>
            </w:pPr>
            <w:r w:rsidRPr="00D44F9F">
              <w:rPr>
                <w:rFonts w:eastAsiaTheme="minorHAnsi"/>
                <w:color w:val="00000A"/>
                <w:lang w:eastAsia="en-US"/>
              </w:rPr>
              <w:lastRenderedPageBreak/>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государственных и муниципальных унитарных предприятий, государственных и муниципальных учреждений;</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lastRenderedPageBreak/>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D44F9F">
                <w:rPr>
                  <w:rFonts w:eastAsiaTheme="minorHAnsi"/>
                  <w:color w:val="0000FF"/>
                  <w:lang w:eastAsia="en-US"/>
                </w:rPr>
                <w:t>статьей 25</w:t>
              </w:r>
            </w:hyperlink>
            <w:r w:rsidRPr="00D44F9F">
              <w:rPr>
                <w:rFonts w:eastAsiaTheme="minorHAnsi"/>
                <w:lang w:eastAsia="en-US"/>
              </w:rPr>
              <w:t xml:space="preserve"> настоящего Федерального закона;</w:t>
            </w:r>
          </w:p>
          <w:p w:rsidR="000D14EF" w:rsidRPr="00D44F9F" w:rsidRDefault="000D14EF" w:rsidP="002E6E4A">
            <w:pPr>
              <w:autoSpaceDE w:val="0"/>
              <w:autoSpaceDN w:val="0"/>
              <w:adjustRightInd w:val="0"/>
              <w:jc w:val="both"/>
              <w:rPr>
                <w:rFonts w:eastAsiaTheme="minorHAnsi"/>
                <w:lang w:eastAsia="en-US"/>
              </w:rPr>
            </w:pPr>
            <w:r w:rsidRPr="00D44F9F">
              <w:rPr>
                <w:rFonts w:eastAsiaTheme="minorHAnsi"/>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533B96">
                <w:rPr>
                  <w:rFonts w:eastAsiaTheme="minorHAnsi"/>
                  <w:lang w:eastAsia="en-US"/>
                </w:rPr>
                <w:t>перечень</w:t>
              </w:r>
            </w:hyperlink>
            <w:r w:rsidRPr="00D44F9F">
              <w:rPr>
                <w:rFonts w:eastAsiaTheme="minorHAnsi"/>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0D14EF" w:rsidRPr="00D44F9F" w:rsidRDefault="000D14EF" w:rsidP="00C06A4E">
            <w:pPr>
              <w:pStyle w:val="ConsPlusNonformat"/>
              <w:ind w:firstLine="318"/>
              <w:jc w:val="both"/>
              <w:rPr>
                <w:rFonts w:ascii="Times New Roman" w:hAnsi="Times New Roman" w:cs="Times New Roman"/>
                <w:sz w:val="24"/>
                <w:szCs w:val="24"/>
              </w:rPr>
            </w:pPr>
            <w:r w:rsidRPr="00D44F9F">
              <w:rPr>
                <w:rFonts w:ascii="Times New Roman" w:hAnsi="Times New Roman" w:cs="Times New Roman"/>
                <w:sz w:val="24"/>
                <w:szCs w:val="24"/>
              </w:rPr>
              <w:t>.</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lastRenderedPageBreak/>
              <w:t>2</w:t>
            </w:r>
            <w:r w:rsidR="008F006F">
              <w:rPr>
                <w:b/>
                <w:iCs/>
              </w:rPr>
              <w:t>8</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229" w:type="dxa"/>
            <w:shd w:val="clear" w:color="auto" w:fill="auto"/>
          </w:tcPr>
          <w:p w:rsidR="000D14EF" w:rsidRPr="005032C0" w:rsidRDefault="000D14EF" w:rsidP="00304B3E">
            <w:pPr>
              <w:ind w:firstLine="541"/>
              <w:jc w:val="both"/>
              <w:rPr>
                <w:sz w:val="28"/>
                <w:szCs w:val="28"/>
              </w:rPr>
            </w:pPr>
            <w:r w:rsidRPr="00D44F9F">
              <w:t>Аукцион</w:t>
            </w:r>
            <w:r w:rsidR="005032C0">
              <w:t xml:space="preserve"> в электронной форме</w:t>
            </w:r>
            <w:r w:rsidRPr="00D44F9F">
              <w:t xml:space="preserve">, решение об объявлении, которого принято </w:t>
            </w:r>
            <w:r w:rsidR="00254BA0">
              <w:t>П</w:t>
            </w:r>
            <w:r w:rsidRPr="005032C0">
              <w:t xml:space="preserve">остановлением </w:t>
            </w:r>
            <w:r w:rsidR="00254BA0">
              <w:t>а</w:t>
            </w:r>
            <w:r w:rsidRPr="005032C0">
              <w:t xml:space="preserve">дминистрации </w:t>
            </w:r>
            <w:r w:rsidR="00672E66">
              <w:t>Тунгокоченского муниципального округа</w:t>
            </w:r>
            <w:r w:rsidRPr="005032C0">
              <w:t xml:space="preserve"> Забайкальского края № </w:t>
            </w:r>
            <w:r w:rsidR="00672E66">
              <w:t>651</w:t>
            </w:r>
            <w:r w:rsidRPr="005032C0">
              <w:t xml:space="preserve"> от </w:t>
            </w:r>
            <w:r w:rsidR="00672E66">
              <w:t>08.07.2025</w:t>
            </w:r>
            <w:r w:rsidRPr="005032C0">
              <w:t xml:space="preserve"> г., опубликовано на сайте </w:t>
            </w:r>
            <w:hyperlink r:id="rId21" w:history="1">
              <w:r w:rsidR="00A07A30" w:rsidRPr="00213C69">
                <w:rPr>
                  <w:rStyle w:val="a4"/>
                </w:rPr>
                <w:t>https://torgi.gov.ru/new/public</w:t>
              </w:r>
            </w:hyperlink>
            <w:r w:rsidRPr="005032C0">
              <w:t xml:space="preserve">, номер извещения </w:t>
            </w:r>
            <w:r w:rsidR="00A07A30">
              <w:t>2200009512</w:t>
            </w:r>
            <w:r w:rsidR="00D672E5">
              <w:t>0000000</w:t>
            </w:r>
            <w:r w:rsidR="007A6225">
              <w:t>100</w:t>
            </w:r>
            <w:r w:rsidR="005032C0">
              <w:t xml:space="preserve">, </w:t>
            </w:r>
            <w:r w:rsidRPr="005032C0">
              <w:t xml:space="preserve">на сайте </w:t>
            </w:r>
            <w:r w:rsidR="00B43FFD">
              <w:t>администрации Тунгокоченского муниципального округа</w:t>
            </w:r>
            <w:r w:rsidRPr="005032C0">
              <w:t xml:space="preserve"> </w:t>
            </w:r>
            <w:hyperlink r:id="rId22" w:history="1">
              <w:r w:rsidR="00CE6433" w:rsidRPr="00213C69">
                <w:rPr>
                  <w:rStyle w:val="a4"/>
                  <w:szCs w:val="28"/>
                </w:rPr>
                <w:t>https://tungokoch.75.ru</w:t>
              </w:r>
            </w:hyperlink>
            <w:r w:rsidRPr="005032C0">
              <w:t>, признан несостоявшимся</w:t>
            </w:r>
            <w:r w:rsidR="00BA7E36">
              <w:t xml:space="preserve"> по указанным лотам</w:t>
            </w:r>
            <w:r w:rsidR="005514DA">
              <w:t xml:space="preserve"> </w:t>
            </w:r>
            <w:r w:rsidRPr="005032C0">
              <w:t xml:space="preserve">в связи с отсутствием </w:t>
            </w:r>
            <w:bookmarkStart w:id="15" w:name="_Hlk499302228"/>
            <w:r w:rsidR="005032C0">
              <w:t>заявок.</w:t>
            </w:r>
          </w:p>
          <w:bookmarkEnd w:id="15"/>
          <w:p w:rsidR="000D14EF" w:rsidRPr="00D44F9F" w:rsidRDefault="000D14EF" w:rsidP="00AE2A54">
            <w:pPr>
              <w:jc w:val="both"/>
            </w:pPr>
          </w:p>
        </w:tc>
      </w:tr>
      <w:tr w:rsidR="000D14EF" w:rsidRPr="008310FB" w:rsidTr="00AE2A54">
        <w:tc>
          <w:tcPr>
            <w:tcW w:w="456" w:type="dxa"/>
            <w:shd w:val="clear" w:color="auto" w:fill="F2F2F2"/>
          </w:tcPr>
          <w:p w:rsidR="000D14EF" w:rsidRPr="00D44F9F" w:rsidRDefault="000D14EF" w:rsidP="001C0361">
            <w:pPr>
              <w:autoSpaceDE w:val="0"/>
              <w:autoSpaceDN w:val="0"/>
              <w:adjustRightInd w:val="0"/>
              <w:spacing w:before="120" w:after="120"/>
              <w:rPr>
                <w:b/>
                <w:iCs/>
              </w:rPr>
            </w:pPr>
            <w:r>
              <w:rPr>
                <w:b/>
                <w:iCs/>
              </w:rPr>
              <w:t>2</w:t>
            </w:r>
            <w:r w:rsidR="001C0361">
              <w:rPr>
                <w:b/>
                <w:iCs/>
              </w:rPr>
              <w:t>8</w:t>
            </w:r>
          </w:p>
        </w:tc>
        <w:tc>
          <w:tcPr>
            <w:tcW w:w="2551" w:type="dxa"/>
            <w:shd w:val="clear" w:color="auto" w:fill="F2F2F2"/>
          </w:tcPr>
          <w:p w:rsidR="000D14EF" w:rsidRPr="00D44F9F" w:rsidRDefault="000D14EF" w:rsidP="00087051">
            <w:pPr>
              <w:autoSpaceDE w:val="0"/>
              <w:autoSpaceDN w:val="0"/>
              <w:adjustRightInd w:val="0"/>
              <w:spacing w:before="120" w:after="120"/>
              <w:rPr>
                <w:b/>
                <w:iCs/>
              </w:rPr>
            </w:pPr>
            <w:r w:rsidRPr="00D44F9F">
              <w:rPr>
                <w:rFonts w:eastAsia="Calibri"/>
                <w:b/>
                <w:iCs/>
                <w:color w:val="000000"/>
                <w:lang w:eastAsia="en-US"/>
              </w:rPr>
              <w:t xml:space="preserve">Порядок осмотра Лота (объекта) </w:t>
            </w:r>
          </w:p>
        </w:tc>
        <w:tc>
          <w:tcPr>
            <w:tcW w:w="7229" w:type="dxa"/>
            <w:shd w:val="clear" w:color="auto" w:fill="auto"/>
          </w:tcPr>
          <w:p w:rsidR="000D14EF" w:rsidRPr="00D44F9F" w:rsidRDefault="000D14EF" w:rsidP="00304B3E">
            <w:pPr>
              <w:autoSpaceDE w:val="0"/>
              <w:autoSpaceDN w:val="0"/>
              <w:adjustRightInd w:val="0"/>
              <w:ind w:firstLine="541"/>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производится без взимания платы и обеспечивается Продавцом по предварительному согласованию (уточнению) времени проведения осмотра на основании направленного обращения. Обращения могут быть направлены в любой момент до даты и времени окончания подачи (приема) </w:t>
            </w:r>
            <w:r>
              <w:rPr>
                <w:rFonts w:ascii="TimesNewRomanPSMT" w:eastAsiaTheme="minorHAnsi" w:hAnsi="TimesNewRomanPSMT" w:cs="TimesNewRomanPSMT"/>
                <w:color w:val="000000"/>
                <w:lang w:eastAsia="en-US"/>
              </w:rPr>
              <w:t>з</w:t>
            </w:r>
            <w:r w:rsidRPr="00D44F9F">
              <w:rPr>
                <w:rFonts w:ascii="TimesNewRomanPSMT" w:eastAsiaTheme="minorHAnsi" w:hAnsi="TimesNewRomanPSMT" w:cs="TimesNewRomanPSMT"/>
                <w:color w:val="000000"/>
                <w:lang w:eastAsia="en-US"/>
              </w:rPr>
              <w:t xml:space="preserve">аявок, указанной в п. 3 раздела </w:t>
            </w:r>
            <w:r>
              <w:rPr>
                <w:rFonts w:ascii="TimesNewRomanPSMT" w:eastAsiaTheme="minorHAnsi" w:hAnsi="TimesNewRomanPSMT" w:cs="TimesNewRomanPSMT"/>
                <w:color w:val="000000"/>
                <w:lang w:eastAsia="en-US"/>
              </w:rPr>
              <w:t>10</w:t>
            </w:r>
            <w:r w:rsidRPr="00D44F9F">
              <w:rPr>
                <w:rFonts w:ascii="TimesNewRomanPSMT" w:eastAsiaTheme="minorHAnsi" w:hAnsi="TimesNewRomanPSMT" w:cs="TimesNewRomanPSMT"/>
                <w:color w:val="000000"/>
                <w:lang w:eastAsia="en-US"/>
              </w:rPr>
              <w:t xml:space="preserve"> Информационного сообщения.</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Для осмотра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с учетом установленных сроков, лицо, желающее осмотреть Объект, направляет обращение по электронной почте </w:t>
            </w:r>
            <w:hyperlink r:id="rId23" w:history="1">
              <w:r w:rsidRPr="00533B96">
                <w:rPr>
                  <w:rStyle w:val="a4"/>
                  <w:shd w:val="clear" w:color="auto" w:fill="FFFFFF"/>
                </w:rPr>
                <w:t>komitetpoimushestvu@mail.ru</w:t>
              </w:r>
            </w:hyperlink>
            <w:r w:rsidRPr="00D44F9F">
              <w:rPr>
                <w:rFonts w:ascii="TimesNewRomanPSMT" w:eastAsiaTheme="minorHAnsi" w:hAnsi="TimesNewRomanPSMT" w:cs="TimesNewRomanPSMT"/>
                <w:color w:val="000000"/>
                <w:lang w:eastAsia="en-US"/>
              </w:rPr>
              <w:t xml:space="preserve"> с указанием следующих данных:</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тема письма: Запрос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Ф.И.О. лица, уполномоченного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 (физического лица, индивидуального предпринимателя, руководителя юридического лица или их представителей);</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наименование юридического лица (для юридического лица);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почтовый адрес или адрес электронной почты, контактный телефон;</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дата Процедуры;</w:t>
            </w:r>
          </w:p>
          <w:p w:rsidR="000D14EF" w:rsidRPr="003470DA" w:rsidRDefault="000D14EF" w:rsidP="00AE2A54">
            <w:pPr>
              <w:autoSpaceDE w:val="0"/>
              <w:autoSpaceDN w:val="0"/>
              <w:adjustRightInd w:val="0"/>
              <w:jc w:val="both"/>
              <w:rPr>
                <w:iCs/>
              </w:rPr>
            </w:pPr>
            <w:r w:rsidRPr="00D44F9F">
              <w:rPr>
                <w:rFonts w:ascii="TimesNewRomanPSMT" w:eastAsiaTheme="minorHAnsi" w:hAnsi="TimesNewRomanPSMT" w:cs="TimesNewRomanPSMT"/>
                <w:color w:val="000000"/>
                <w:lang w:eastAsia="en-US"/>
              </w:rPr>
              <w:t>- № лота;- местоположение (адрес)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tc>
      </w:tr>
    </w:tbl>
    <w:p w:rsidR="00B3705F" w:rsidRDefault="00B3705F" w:rsidP="00AE2A54">
      <w:pPr>
        <w:ind w:left="284"/>
        <w:rPr>
          <w:rFonts w:eastAsia="MS Mincho"/>
          <w:sz w:val="22"/>
          <w:szCs w:val="22"/>
        </w:rPr>
      </w:pPr>
    </w:p>
    <w:p w:rsidR="0039487E" w:rsidRPr="00DD424C" w:rsidRDefault="0039487E" w:rsidP="0039487E">
      <w:pPr>
        <w:ind w:left="284"/>
        <w:jc w:val="center"/>
        <w:rPr>
          <w:rFonts w:eastAsia="MS Mincho"/>
          <w:sz w:val="22"/>
          <w:szCs w:val="22"/>
        </w:rPr>
      </w:pPr>
      <w:r>
        <w:rPr>
          <w:rFonts w:eastAsia="MS Mincho"/>
          <w:sz w:val="22"/>
          <w:szCs w:val="22"/>
        </w:rPr>
        <w:t>___________________________________________________</w:t>
      </w:r>
    </w:p>
    <w:sectPr w:rsidR="0039487E" w:rsidRPr="00DD424C" w:rsidSect="00AE2A54">
      <w:pgSz w:w="11906" w:h="16838"/>
      <w:pgMar w:top="1440" w:right="1080" w:bottom="1440" w:left="108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C0B" w:rsidRDefault="00AC5C0B" w:rsidP="00016437">
      <w:r>
        <w:separator/>
      </w:r>
    </w:p>
  </w:endnote>
  <w:endnote w:type="continuationSeparator" w:id="1">
    <w:p w:rsidR="00AC5C0B" w:rsidRDefault="00AC5C0B"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auto"/>
    <w:notTrueType/>
    <w:pitch w:val="default"/>
    <w:sig w:usb0="00000201" w:usb1="00000000" w:usb2="00000000" w:usb3="00000000" w:csb0="00000004" w:csb1="00000000"/>
  </w:font>
  <w:font w:name="TimesNewRomanPSMT">
    <w:altName w:val="Times New Roman"/>
    <w:charset w:val="CC"/>
    <w:family w:val="roman"/>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C0B" w:rsidRDefault="00AC5C0B" w:rsidP="00016437">
      <w:r>
        <w:separator/>
      </w:r>
    </w:p>
  </w:footnote>
  <w:footnote w:type="continuationSeparator" w:id="1">
    <w:p w:rsidR="00AC5C0B" w:rsidRDefault="00AC5C0B"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2E2F"/>
    <w:rsid w:val="000143DC"/>
    <w:rsid w:val="00016437"/>
    <w:rsid w:val="0002162A"/>
    <w:rsid w:val="00021D27"/>
    <w:rsid w:val="000229ED"/>
    <w:rsid w:val="00031817"/>
    <w:rsid w:val="0003207F"/>
    <w:rsid w:val="00033A94"/>
    <w:rsid w:val="000414EC"/>
    <w:rsid w:val="00045551"/>
    <w:rsid w:val="00052736"/>
    <w:rsid w:val="000532A4"/>
    <w:rsid w:val="000611BE"/>
    <w:rsid w:val="000729B6"/>
    <w:rsid w:val="0007403E"/>
    <w:rsid w:val="00082C3E"/>
    <w:rsid w:val="00085C17"/>
    <w:rsid w:val="00086A32"/>
    <w:rsid w:val="00087051"/>
    <w:rsid w:val="0009106B"/>
    <w:rsid w:val="000951E4"/>
    <w:rsid w:val="000A31DB"/>
    <w:rsid w:val="000A3261"/>
    <w:rsid w:val="000A5771"/>
    <w:rsid w:val="000B377B"/>
    <w:rsid w:val="000D13C5"/>
    <w:rsid w:val="000D14EF"/>
    <w:rsid w:val="000D188B"/>
    <w:rsid w:val="000D5EDC"/>
    <w:rsid w:val="000E29E5"/>
    <w:rsid w:val="000E3215"/>
    <w:rsid w:val="000E70C5"/>
    <w:rsid w:val="000E71BD"/>
    <w:rsid w:val="000F43F0"/>
    <w:rsid w:val="000F5C70"/>
    <w:rsid w:val="00100B5C"/>
    <w:rsid w:val="001077C3"/>
    <w:rsid w:val="00122592"/>
    <w:rsid w:val="00123876"/>
    <w:rsid w:val="001307AE"/>
    <w:rsid w:val="00132F6E"/>
    <w:rsid w:val="00134616"/>
    <w:rsid w:val="00135435"/>
    <w:rsid w:val="00136D07"/>
    <w:rsid w:val="00140057"/>
    <w:rsid w:val="00142165"/>
    <w:rsid w:val="001434F8"/>
    <w:rsid w:val="00145103"/>
    <w:rsid w:val="00146ADD"/>
    <w:rsid w:val="001470A3"/>
    <w:rsid w:val="00150DD6"/>
    <w:rsid w:val="00172070"/>
    <w:rsid w:val="00172285"/>
    <w:rsid w:val="00173A6C"/>
    <w:rsid w:val="00176D2B"/>
    <w:rsid w:val="00182D8D"/>
    <w:rsid w:val="001861C6"/>
    <w:rsid w:val="00194DB0"/>
    <w:rsid w:val="001A16A6"/>
    <w:rsid w:val="001A3400"/>
    <w:rsid w:val="001B3C3D"/>
    <w:rsid w:val="001B4054"/>
    <w:rsid w:val="001C0361"/>
    <w:rsid w:val="001C438D"/>
    <w:rsid w:val="001C76DF"/>
    <w:rsid w:val="001C772E"/>
    <w:rsid w:val="001C7D59"/>
    <w:rsid w:val="001D4E9C"/>
    <w:rsid w:val="001E0946"/>
    <w:rsid w:val="001E33A3"/>
    <w:rsid w:val="001F20F1"/>
    <w:rsid w:val="001F4801"/>
    <w:rsid w:val="0020637C"/>
    <w:rsid w:val="002075B6"/>
    <w:rsid w:val="0021477E"/>
    <w:rsid w:val="0022355F"/>
    <w:rsid w:val="00225877"/>
    <w:rsid w:val="0023107D"/>
    <w:rsid w:val="00236B4D"/>
    <w:rsid w:val="00241EF7"/>
    <w:rsid w:val="00254BA0"/>
    <w:rsid w:val="00255B13"/>
    <w:rsid w:val="002601FB"/>
    <w:rsid w:val="002621C3"/>
    <w:rsid w:val="00266C24"/>
    <w:rsid w:val="00273895"/>
    <w:rsid w:val="0028635C"/>
    <w:rsid w:val="00293739"/>
    <w:rsid w:val="002A444B"/>
    <w:rsid w:val="002C3596"/>
    <w:rsid w:val="002D09D6"/>
    <w:rsid w:val="002D3896"/>
    <w:rsid w:val="002D3943"/>
    <w:rsid w:val="002D3EB5"/>
    <w:rsid w:val="002D5F5B"/>
    <w:rsid w:val="002E51E1"/>
    <w:rsid w:val="002E6E4A"/>
    <w:rsid w:val="002F2799"/>
    <w:rsid w:val="002F2CD1"/>
    <w:rsid w:val="002F4FDB"/>
    <w:rsid w:val="002F6635"/>
    <w:rsid w:val="003001C8"/>
    <w:rsid w:val="0030113E"/>
    <w:rsid w:val="00304B3E"/>
    <w:rsid w:val="00312882"/>
    <w:rsid w:val="003171AE"/>
    <w:rsid w:val="00320F3E"/>
    <w:rsid w:val="00340C48"/>
    <w:rsid w:val="00343C54"/>
    <w:rsid w:val="003442E8"/>
    <w:rsid w:val="003444AE"/>
    <w:rsid w:val="003470DA"/>
    <w:rsid w:val="0034750D"/>
    <w:rsid w:val="003601E3"/>
    <w:rsid w:val="00362E1D"/>
    <w:rsid w:val="00363398"/>
    <w:rsid w:val="00364EF0"/>
    <w:rsid w:val="00365868"/>
    <w:rsid w:val="00374357"/>
    <w:rsid w:val="0037466D"/>
    <w:rsid w:val="0038445B"/>
    <w:rsid w:val="00385102"/>
    <w:rsid w:val="0039487E"/>
    <w:rsid w:val="003A3E30"/>
    <w:rsid w:val="003B423B"/>
    <w:rsid w:val="003C0ABB"/>
    <w:rsid w:val="003C1148"/>
    <w:rsid w:val="003C1D15"/>
    <w:rsid w:val="003D2E7B"/>
    <w:rsid w:val="003D73FF"/>
    <w:rsid w:val="003E2B1C"/>
    <w:rsid w:val="003E3FAF"/>
    <w:rsid w:val="003E4899"/>
    <w:rsid w:val="003F6615"/>
    <w:rsid w:val="003F6910"/>
    <w:rsid w:val="0040260C"/>
    <w:rsid w:val="004029C3"/>
    <w:rsid w:val="00404C14"/>
    <w:rsid w:val="004115D3"/>
    <w:rsid w:val="00414569"/>
    <w:rsid w:val="004260AD"/>
    <w:rsid w:val="004265DE"/>
    <w:rsid w:val="0043007C"/>
    <w:rsid w:val="004436DA"/>
    <w:rsid w:val="00444AC6"/>
    <w:rsid w:val="00447E91"/>
    <w:rsid w:val="004516E6"/>
    <w:rsid w:val="00464049"/>
    <w:rsid w:val="00464054"/>
    <w:rsid w:val="00467091"/>
    <w:rsid w:val="00471738"/>
    <w:rsid w:val="00474621"/>
    <w:rsid w:val="0047581A"/>
    <w:rsid w:val="00480DB8"/>
    <w:rsid w:val="0048152F"/>
    <w:rsid w:val="004824B9"/>
    <w:rsid w:val="0049155D"/>
    <w:rsid w:val="00497F15"/>
    <w:rsid w:val="004A1287"/>
    <w:rsid w:val="004A6681"/>
    <w:rsid w:val="004A6FD8"/>
    <w:rsid w:val="004B6779"/>
    <w:rsid w:val="004B6896"/>
    <w:rsid w:val="004B68BA"/>
    <w:rsid w:val="004C0780"/>
    <w:rsid w:val="004C3F7C"/>
    <w:rsid w:val="004D62CD"/>
    <w:rsid w:val="004E3681"/>
    <w:rsid w:val="004E4255"/>
    <w:rsid w:val="004E56AF"/>
    <w:rsid w:val="004F0D11"/>
    <w:rsid w:val="004F2E91"/>
    <w:rsid w:val="004F6257"/>
    <w:rsid w:val="004F707E"/>
    <w:rsid w:val="005015CE"/>
    <w:rsid w:val="005032C0"/>
    <w:rsid w:val="005050C4"/>
    <w:rsid w:val="00505A19"/>
    <w:rsid w:val="00506777"/>
    <w:rsid w:val="00520924"/>
    <w:rsid w:val="005215A6"/>
    <w:rsid w:val="00527065"/>
    <w:rsid w:val="005277FF"/>
    <w:rsid w:val="00530BD2"/>
    <w:rsid w:val="00530F66"/>
    <w:rsid w:val="00533B96"/>
    <w:rsid w:val="00535518"/>
    <w:rsid w:val="00536066"/>
    <w:rsid w:val="00536444"/>
    <w:rsid w:val="00550F04"/>
    <w:rsid w:val="00550F32"/>
    <w:rsid w:val="005514DA"/>
    <w:rsid w:val="005544B2"/>
    <w:rsid w:val="00555F9B"/>
    <w:rsid w:val="005574A2"/>
    <w:rsid w:val="00560215"/>
    <w:rsid w:val="00565F4E"/>
    <w:rsid w:val="00567EE5"/>
    <w:rsid w:val="00572D71"/>
    <w:rsid w:val="00583734"/>
    <w:rsid w:val="00585F20"/>
    <w:rsid w:val="005877DD"/>
    <w:rsid w:val="0059045A"/>
    <w:rsid w:val="00590B77"/>
    <w:rsid w:val="0059727C"/>
    <w:rsid w:val="005A191B"/>
    <w:rsid w:val="005A4BFA"/>
    <w:rsid w:val="005A661C"/>
    <w:rsid w:val="005B5569"/>
    <w:rsid w:val="005B57CC"/>
    <w:rsid w:val="005C1174"/>
    <w:rsid w:val="005C1564"/>
    <w:rsid w:val="005C3F8E"/>
    <w:rsid w:val="005C709E"/>
    <w:rsid w:val="005D1335"/>
    <w:rsid w:val="005D311F"/>
    <w:rsid w:val="005D67F0"/>
    <w:rsid w:val="005E176F"/>
    <w:rsid w:val="005E3B1A"/>
    <w:rsid w:val="005E6B26"/>
    <w:rsid w:val="005F2DEC"/>
    <w:rsid w:val="005F4EC5"/>
    <w:rsid w:val="00601B63"/>
    <w:rsid w:val="006021EF"/>
    <w:rsid w:val="00603BDB"/>
    <w:rsid w:val="0060532F"/>
    <w:rsid w:val="006069AA"/>
    <w:rsid w:val="00610532"/>
    <w:rsid w:val="00611FC2"/>
    <w:rsid w:val="00616EC6"/>
    <w:rsid w:val="006221E5"/>
    <w:rsid w:val="00622F37"/>
    <w:rsid w:val="00623B30"/>
    <w:rsid w:val="00623EA0"/>
    <w:rsid w:val="00624260"/>
    <w:rsid w:val="00632E48"/>
    <w:rsid w:val="0064057C"/>
    <w:rsid w:val="006425F2"/>
    <w:rsid w:val="00642A39"/>
    <w:rsid w:val="00655A9F"/>
    <w:rsid w:val="00660316"/>
    <w:rsid w:val="00665D71"/>
    <w:rsid w:val="006671ED"/>
    <w:rsid w:val="00670203"/>
    <w:rsid w:val="00672E66"/>
    <w:rsid w:val="00673A82"/>
    <w:rsid w:val="00673B09"/>
    <w:rsid w:val="00674BCF"/>
    <w:rsid w:val="00684AA1"/>
    <w:rsid w:val="00686301"/>
    <w:rsid w:val="006903DA"/>
    <w:rsid w:val="00690AB4"/>
    <w:rsid w:val="00691C6E"/>
    <w:rsid w:val="00692C06"/>
    <w:rsid w:val="00695B42"/>
    <w:rsid w:val="006A0532"/>
    <w:rsid w:val="006A16A6"/>
    <w:rsid w:val="006B0ADD"/>
    <w:rsid w:val="006B1D8B"/>
    <w:rsid w:val="006B2261"/>
    <w:rsid w:val="006B2B86"/>
    <w:rsid w:val="006B6A42"/>
    <w:rsid w:val="006D74EB"/>
    <w:rsid w:val="006E1314"/>
    <w:rsid w:val="006F0007"/>
    <w:rsid w:val="006F4292"/>
    <w:rsid w:val="006F492C"/>
    <w:rsid w:val="006F614E"/>
    <w:rsid w:val="00700040"/>
    <w:rsid w:val="007016AE"/>
    <w:rsid w:val="0070421D"/>
    <w:rsid w:val="0070451E"/>
    <w:rsid w:val="00705672"/>
    <w:rsid w:val="00707389"/>
    <w:rsid w:val="007075A6"/>
    <w:rsid w:val="007146D8"/>
    <w:rsid w:val="007201DE"/>
    <w:rsid w:val="00720F5D"/>
    <w:rsid w:val="00722187"/>
    <w:rsid w:val="0072519B"/>
    <w:rsid w:val="0073126E"/>
    <w:rsid w:val="00731B11"/>
    <w:rsid w:val="00742A93"/>
    <w:rsid w:val="007501E1"/>
    <w:rsid w:val="007506D2"/>
    <w:rsid w:val="00762B9C"/>
    <w:rsid w:val="00775BFE"/>
    <w:rsid w:val="00775E46"/>
    <w:rsid w:val="00776B4F"/>
    <w:rsid w:val="00781543"/>
    <w:rsid w:val="007853BD"/>
    <w:rsid w:val="00787B35"/>
    <w:rsid w:val="00791E1E"/>
    <w:rsid w:val="007921D9"/>
    <w:rsid w:val="007A6225"/>
    <w:rsid w:val="007B2907"/>
    <w:rsid w:val="007C0141"/>
    <w:rsid w:val="007C13B8"/>
    <w:rsid w:val="007C4420"/>
    <w:rsid w:val="007C4FEE"/>
    <w:rsid w:val="007D10D0"/>
    <w:rsid w:val="007D3D61"/>
    <w:rsid w:val="007D7B43"/>
    <w:rsid w:val="007E73BE"/>
    <w:rsid w:val="007F20E3"/>
    <w:rsid w:val="007F5FDF"/>
    <w:rsid w:val="007F6612"/>
    <w:rsid w:val="008006D9"/>
    <w:rsid w:val="00800B48"/>
    <w:rsid w:val="00800D66"/>
    <w:rsid w:val="00802E69"/>
    <w:rsid w:val="0080433C"/>
    <w:rsid w:val="00810F79"/>
    <w:rsid w:val="00815A00"/>
    <w:rsid w:val="00821F7D"/>
    <w:rsid w:val="00825A79"/>
    <w:rsid w:val="00826A9A"/>
    <w:rsid w:val="00827A2E"/>
    <w:rsid w:val="008310FB"/>
    <w:rsid w:val="0083168B"/>
    <w:rsid w:val="008353C7"/>
    <w:rsid w:val="00835D25"/>
    <w:rsid w:val="008424BA"/>
    <w:rsid w:val="00845DD8"/>
    <w:rsid w:val="00856227"/>
    <w:rsid w:val="008613A2"/>
    <w:rsid w:val="00862BC1"/>
    <w:rsid w:val="0086327E"/>
    <w:rsid w:val="008722CE"/>
    <w:rsid w:val="00874CF6"/>
    <w:rsid w:val="00874DB2"/>
    <w:rsid w:val="00883BB3"/>
    <w:rsid w:val="008843A7"/>
    <w:rsid w:val="00885BAD"/>
    <w:rsid w:val="00891492"/>
    <w:rsid w:val="008A016B"/>
    <w:rsid w:val="008A52FB"/>
    <w:rsid w:val="008A6F54"/>
    <w:rsid w:val="008B06B5"/>
    <w:rsid w:val="008B2EBC"/>
    <w:rsid w:val="008B7221"/>
    <w:rsid w:val="008C0C4A"/>
    <w:rsid w:val="008D1041"/>
    <w:rsid w:val="008D4252"/>
    <w:rsid w:val="008E0FE0"/>
    <w:rsid w:val="008E3689"/>
    <w:rsid w:val="008E3A4D"/>
    <w:rsid w:val="008E4FEB"/>
    <w:rsid w:val="008F006F"/>
    <w:rsid w:val="009030AB"/>
    <w:rsid w:val="00907E3E"/>
    <w:rsid w:val="00910802"/>
    <w:rsid w:val="0091141D"/>
    <w:rsid w:val="00913A85"/>
    <w:rsid w:val="00915B4B"/>
    <w:rsid w:val="00922C7F"/>
    <w:rsid w:val="009270DA"/>
    <w:rsid w:val="009330D5"/>
    <w:rsid w:val="009348B6"/>
    <w:rsid w:val="00937E26"/>
    <w:rsid w:val="00941E52"/>
    <w:rsid w:val="00946B59"/>
    <w:rsid w:val="00946B8B"/>
    <w:rsid w:val="00947346"/>
    <w:rsid w:val="00951718"/>
    <w:rsid w:val="00954DF7"/>
    <w:rsid w:val="00956CCA"/>
    <w:rsid w:val="0096738D"/>
    <w:rsid w:val="00972BA2"/>
    <w:rsid w:val="00985DD2"/>
    <w:rsid w:val="009910A1"/>
    <w:rsid w:val="00992E9E"/>
    <w:rsid w:val="00995C21"/>
    <w:rsid w:val="009970BB"/>
    <w:rsid w:val="009A096B"/>
    <w:rsid w:val="009B7307"/>
    <w:rsid w:val="009D0F41"/>
    <w:rsid w:val="009D1DFA"/>
    <w:rsid w:val="009D4355"/>
    <w:rsid w:val="009D570C"/>
    <w:rsid w:val="009E15B5"/>
    <w:rsid w:val="009E1749"/>
    <w:rsid w:val="009E1A3B"/>
    <w:rsid w:val="009E6781"/>
    <w:rsid w:val="009F0437"/>
    <w:rsid w:val="009F4832"/>
    <w:rsid w:val="009F63D6"/>
    <w:rsid w:val="00A0448A"/>
    <w:rsid w:val="00A066FB"/>
    <w:rsid w:val="00A07A30"/>
    <w:rsid w:val="00A1253A"/>
    <w:rsid w:val="00A12D23"/>
    <w:rsid w:val="00A1301B"/>
    <w:rsid w:val="00A23492"/>
    <w:rsid w:val="00A23D71"/>
    <w:rsid w:val="00A271FA"/>
    <w:rsid w:val="00A33878"/>
    <w:rsid w:val="00A46CFC"/>
    <w:rsid w:val="00A5166E"/>
    <w:rsid w:val="00A529E1"/>
    <w:rsid w:val="00A5462C"/>
    <w:rsid w:val="00A569B8"/>
    <w:rsid w:val="00A56B57"/>
    <w:rsid w:val="00A60E3B"/>
    <w:rsid w:val="00A62688"/>
    <w:rsid w:val="00A62956"/>
    <w:rsid w:val="00A6304D"/>
    <w:rsid w:val="00A64EC8"/>
    <w:rsid w:val="00A749A4"/>
    <w:rsid w:val="00A7782F"/>
    <w:rsid w:val="00A82FD7"/>
    <w:rsid w:val="00A85DB9"/>
    <w:rsid w:val="00AA363F"/>
    <w:rsid w:val="00AA4E7C"/>
    <w:rsid w:val="00AB2D59"/>
    <w:rsid w:val="00AC1D94"/>
    <w:rsid w:val="00AC4A9B"/>
    <w:rsid w:val="00AC5C0B"/>
    <w:rsid w:val="00AE2A54"/>
    <w:rsid w:val="00AE3B75"/>
    <w:rsid w:val="00AE43F6"/>
    <w:rsid w:val="00AE77E1"/>
    <w:rsid w:val="00AF1EA4"/>
    <w:rsid w:val="00AF77B9"/>
    <w:rsid w:val="00B01EFC"/>
    <w:rsid w:val="00B026E3"/>
    <w:rsid w:val="00B10086"/>
    <w:rsid w:val="00B1267E"/>
    <w:rsid w:val="00B13950"/>
    <w:rsid w:val="00B16481"/>
    <w:rsid w:val="00B23F75"/>
    <w:rsid w:val="00B31361"/>
    <w:rsid w:val="00B31A61"/>
    <w:rsid w:val="00B3705F"/>
    <w:rsid w:val="00B416DA"/>
    <w:rsid w:val="00B43FFD"/>
    <w:rsid w:val="00B50AF4"/>
    <w:rsid w:val="00B50B94"/>
    <w:rsid w:val="00B50EA0"/>
    <w:rsid w:val="00B55A6B"/>
    <w:rsid w:val="00B65827"/>
    <w:rsid w:val="00B67153"/>
    <w:rsid w:val="00B67884"/>
    <w:rsid w:val="00B70F24"/>
    <w:rsid w:val="00B7357B"/>
    <w:rsid w:val="00B7413B"/>
    <w:rsid w:val="00B7596B"/>
    <w:rsid w:val="00B80940"/>
    <w:rsid w:val="00B8233D"/>
    <w:rsid w:val="00B91145"/>
    <w:rsid w:val="00B92530"/>
    <w:rsid w:val="00B94AD8"/>
    <w:rsid w:val="00B94BBF"/>
    <w:rsid w:val="00B960FE"/>
    <w:rsid w:val="00BA7E36"/>
    <w:rsid w:val="00BB1DAD"/>
    <w:rsid w:val="00BB6A7F"/>
    <w:rsid w:val="00BC3453"/>
    <w:rsid w:val="00BC374D"/>
    <w:rsid w:val="00BD1B02"/>
    <w:rsid w:val="00BD5335"/>
    <w:rsid w:val="00BE1CCD"/>
    <w:rsid w:val="00BF08DF"/>
    <w:rsid w:val="00BF2D49"/>
    <w:rsid w:val="00BF40A5"/>
    <w:rsid w:val="00C056EB"/>
    <w:rsid w:val="00C059A4"/>
    <w:rsid w:val="00C06A4E"/>
    <w:rsid w:val="00C1758C"/>
    <w:rsid w:val="00C26C4C"/>
    <w:rsid w:val="00C27E47"/>
    <w:rsid w:val="00C3051A"/>
    <w:rsid w:val="00C347D2"/>
    <w:rsid w:val="00C40535"/>
    <w:rsid w:val="00C40E0C"/>
    <w:rsid w:val="00C41157"/>
    <w:rsid w:val="00C4200E"/>
    <w:rsid w:val="00C619A9"/>
    <w:rsid w:val="00C648FA"/>
    <w:rsid w:val="00C64C1C"/>
    <w:rsid w:val="00C65C5F"/>
    <w:rsid w:val="00C72679"/>
    <w:rsid w:val="00C740F2"/>
    <w:rsid w:val="00C748BF"/>
    <w:rsid w:val="00C7765B"/>
    <w:rsid w:val="00C801F0"/>
    <w:rsid w:val="00C82890"/>
    <w:rsid w:val="00C87DA7"/>
    <w:rsid w:val="00C92044"/>
    <w:rsid w:val="00C926FE"/>
    <w:rsid w:val="00C95F34"/>
    <w:rsid w:val="00CA030B"/>
    <w:rsid w:val="00CA0686"/>
    <w:rsid w:val="00CA3853"/>
    <w:rsid w:val="00CB7A85"/>
    <w:rsid w:val="00CC1ACB"/>
    <w:rsid w:val="00CC4822"/>
    <w:rsid w:val="00CC6C06"/>
    <w:rsid w:val="00CC7CC2"/>
    <w:rsid w:val="00CD2712"/>
    <w:rsid w:val="00CD3F98"/>
    <w:rsid w:val="00CD7E95"/>
    <w:rsid w:val="00CE0D80"/>
    <w:rsid w:val="00CE1CAC"/>
    <w:rsid w:val="00CE6433"/>
    <w:rsid w:val="00CF7356"/>
    <w:rsid w:val="00D04B4D"/>
    <w:rsid w:val="00D075DA"/>
    <w:rsid w:val="00D15F4D"/>
    <w:rsid w:val="00D2165E"/>
    <w:rsid w:val="00D23D0F"/>
    <w:rsid w:val="00D276EF"/>
    <w:rsid w:val="00D27BD2"/>
    <w:rsid w:val="00D31AB1"/>
    <w:rsid w:val="00D36433"/>
    <w:rsid w:val="00D404B8"/>
    <w:rsid w:val="00D40E18"/>
    <w:rsid w:val="00D42653"/>
    <w:rsid w:val="00D42A2B"/>
    <w:rsid w:val="00D44F9F"/>
    <w:rsid w:val="00D5440D"/>
    <w:rsid w:val="00D5609E"/>
    <w:rsid w:val="00D6184F"/>
    <w:rsid w:val="00D61A4A"/>
    <w:rsid w:val="00D63C2A"/>
    <w:rsid w:val="00D642BB"/>
    <w:rsid w:val="00D6499B"/>
    <w:rsid w:val="00D65284"/>
    <w:rsid w:val="00D65DB8"/>
    <w:rsid w:val="00D672E5"/>
    <w:rsid w:val="00D71B03"/>
    <w:rsid w:val="00D8077E"/>
    <w:rsid w:val="00D910F7"/>
    <w:rsid w:val="00D9520D"/>
    <w:rsid w:val="00DA03C9"/>
    <w:rsid w:val="00DA0A41"/>
    <w:rsid w:val="00DA2FC4"/>
    <w:rsid w:val="00DA308B"/>
    <w:rsid w:val="00DC54CE"/>
    <w:rsid w:val="00DC703E"/>
    <w:rsid w:val="00DD0606"/>
    <w:rsid w:val="00DD0627"/>
    <w:rsid w:val="00DD0F3D"/>
    <w:rsid w:val="00DD31CA"/>
    <w:rsid w:val="00DD424C"/>
    <w:rsid w:val="00DD44D5"/>
    <w:rsid w:val="00DD5EFF"/>
    <w:rsid w:val="00DE2ADA"/>
    <w:rsid w:val="00DE2F69"/>
    <w:rsid w:val="00DF3036"/>
    <w:rsid w:val="00E0508D"/>
    <w:rsid w:val="00E10FD1"/>
    <w:rsid w:val="00E11314"/>
    <w:rsid w:val="00E119D9"/>
    <w:rsid w:val="00E1713C"/>
    <w:rsid w:val="00E20B95"/>
    <w:rsid w:val="00E25A97"/>
    <w:rsid w:val="00E31D01"/>
    <w:rsid w:val="00E447D4"/>
    <w:rsid w:val="00E447F8"/>
    <w:rsid w:val="00E46358"/>
    <w:rsid w:val="00E466A4"/>
    <w:rsid w:val="00E511A6"/>
    <w:rsid w:val="00E602FD"/>
    <w:rsid w:val="00E6268E"/>
    <w:rsid w:val="00E631D5"/>
    <w:rsid w:val="00E65BB3"/>
    <w:rsid w:val="00E72CB7"/>
    <w:rsid w:val="00E75E35"/>
    <w:rsid w:val="00E77B03"/>
    <w:rsid w:val="00E819A3"/>
    <w:rsid w:val="00EA62B9"/>
    <w:rsid w:val="00EB59C0"/>
    <w:rsid w:val="00ED1553"/>
    <w:rsid w:val="00EF31E9"/>
    <w:rsid w:val="00EF4040"/>
    <w:rsid w:val="00EF5AEE"/>
    <w:rsid w:val="00F017D2"/>
    <w:rsid w:val="00F03695"/>
    <w:rsid w:val="00F068FA"/>
    <w:rsid w:val="00F06CB4"/>
    <w:rsid w:val="00F22DA8"/>
    <w:rsid w:val="00F33C79"/>
    <w:rsid w:val="00F36D6E"/>
    <w:rsid w:val="00F376AA"/>
    <w:rsid w:val="00F441CA"/>
    <w:rsid w:val="00F46BED"/>
    <w:rsid w:val="00F5373C"/>
    <w:rsid w:val="00F6360C"/>
    <w:rsid w:val="00F63B52"/>
    <w:rsid w:val="00F64779"/>
    <w:rsid w:val="00F65104"/>
    <w:rsid w:val="00F70335"/>
    <w:rsid w:val="00F711B8"/>
    <w:rsid w:val="00F74499"/>
    <w:rsid w:val="00F8254A"/>
    <w:rsid w:val="00F830CF"/>
    <w:rsid w:val="00F905CB"/>
    <w:rsid w:val="00F923EE"/>
    <w:rsid w:val="00FA153E"/>
    <w:rsid w:val="00FA1572"/>
    <w:rsid w:val="00FA3388"/>
    <w:rsid w:val="00FA7765"/>
    <w:rsid w:val="00FB5435"/>
    <w:rsid w:val="00FB614C"/>
    <w:rsid w:val="00FC384E"/>
    <w:rsid w:val="00FD339D"/>
    <w:rsid w:val="00FE1780"/>
    <w:rsid w:val="00FE17AF"/>
    <w:rsid w:val="00FE57E9"/>
    <w:rsid w:val="00FF027B"/>
    <w:rsid w:val="00FF2AB4"/>
    <w:rsid w:val="00FF2B12"/>
    <w:rsid w:val="00FF3B6B"/>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uiPriority w:val="99"/>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uiPriority w:val="99"/>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C06A4E"/>
    <w:rPr>
      <w:color w:val="605E5C"/>
      <w:shd w:val="clear" w:color="auto" w:fill="E1DFDD"/>
    </w:rPr>
  </w:style>
  <w:style w:type="character" w:customStyle="1" w:styleId="affd">
    <w:name w:val="Гипертекстовая ссылка"/>
    <w:basedOn w:val="a1"/>
    <w:uiPriority w:val="99"/>
    <w:rsid w:val="00AC4A9B"/>
    <w:rPr>
      <w:rFonts w:cs="Times New Roman"/>
      <w:b/>
      <w:bCs/>
      <w:color w:val="106BBE"/>
    </w:rPr>
  </w:style>
  <w:style w:type="paragraph" w:customStyle="1" w:styleId="38">
    <w:name w:val="Стиль3 Знак Знак"/>
    <w:basedOn w:val="22"/>
    <w:rsid w:val="00D65284"/>
    <w:pPr>
      <w:widowControl w:val="0"/>
      <w:tabs>
        <w:tab w:val="num" w:pos="227"/>
      </w:tabs>
      <w:adjustRightInd w:val="0"/>
      <w:spacing w:after="0" w:line="240" w:lineRule="auto"/>
      <w:ind w:left="0"/>
      <w:jc w:val="both"/>
    </w:pPr>
    <w:rPr>
      <w:szCs w:val="20"/>
    </w:rPr>
  </w:style>
  <w:style w:type="paragraph" w:customStyle="1" w:styleId="affe">
    <w:name w:val="Комментарий"/>
    <w:basedOn w:val="a0"/>
    <w:next w:val="a0"/>
    <w:uiPriority w:val="99"/>
    <w:rsid w:val="003C1D15"/>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
    <w:name w:val="Информация о версии"/>
    <w:basedOn w:val="affe"/>
    <w:next w:val="a0"/>
    <w:uiPriority w:val="99"/>
    <w:rsid w:val="003C1D15"/>
    <w:rPr>
      <w:i/>
      <w:iCs/>
    </w:rPr>
  </w:style>
</w:styles>
</file>

<file path=word/webSettings.xml><?xml version="1.0" encoding="utf-8"?>
<w:webSettings xmlns:r="http://schemas.openxmlformats.org/officeDocument/2006/relationships" xmlns:w="http://schemas.openxmlformats.org/wordprocessingml/2006/main">
  <w:divs>
    <w:div w:id="15846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itetpoimushestvu@mail.ru" TargetMode="External"/><Relationship Id="rId13" Type="http://schemas.openxmlformats.org/officeDocument/2006/relationships/hyperlink" Target="http://www.rts-tender.ru" TargetMode="External"/><Relationship Id="rId18" Type="http://schemas.openxmlformats.org/officeDocument/2006/relationships/hyperlink" Target="mailto:komitetpoimushestvu@mail.ru" TargetMode="External"/><Relationship Id="rId3" Type="http://schemas.openxmlformats.org/officeDocument/2006/relationships/styles" Target="styles.xml"/><Relationship Id="rId21" Type="http://schemas.openxmlformats.org/officeDocument/2006/relationships/hyperlink" Target="https://torgi.gov.ru/new/public"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consultantplus://offline/ref=9E6FC87E6988D734392DA8A161535425A77C113BECC27600DBADFE6824CB49C183B35F73CCC57F203491BF6EAFD32D115AE0DEm3d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ungokoch.75.ru" TargetMode="External"/><Relationship Id="rId23" Type="http://schemas.openxmlformats.org/officeDocument/2006/relationships/hyperlink" Target="mailto:komitetpoimushestvu@mail.ru" TargetMode="External"/><Relationship Id="rId10" Type="http://schemas.openxmlformats.org/officeDocument/2006/relationships/hyperlink" Target="http://www.rts-tender.ru" TargetMode="External"/><Relationship Id="rId19" Type="http://schemas.openxmlformats.org/officeDocument/2006/relationships/hyperlink" Target="consultantplus://offline/ref=9E6FC87E6988D734392DA8A161535425A676133FE8C97600DBADFE6824CB49C183B35F72C394253030D8E866B3D6350F5EFEDD39B0m6d3D" TargetMode="External"/><Relationship Id="rId4" Type="http://schemas.openxmlformats.org/officeDocument/2006/relationships/settings" Target="settings.xml"/><Relationship Id="rId9" Type="http://schemas.openxmlformats.org/officeDocument/2006/relationships/hyperlink" Target="https://torgi.gov.ru/new/public" TargetMode="External"/><Relationship Id="rId14" Type="http://schemas.openxmlformats.org/officeDocument/2006/relationships/hyperlink" Target="https://torgi.gov.ru/new/public" TargetMode="External"/><Relationship Id="rId22" Type="http://schemas.openxmlformats.org/officeDocument/2006/relationships/hyperlink" Target="https://tungokoch.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AD9-DF25-4CD4-8744-19A84016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10</Pages>
  <Words>3744</Words>
  <Characters>21341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31</cp:revision>
  <cp:lastPrinted>2019-08-26T06:35:00Z</cp:lastPrinted>
  <dcterms:created xsi:type="dcterms:W3CDTF">2019-08-22T03:48:00Z</dcterms:created>
  <dcterms:modified xsi:type="dcterms:W3CDTF">2025-11-10T08:00:00Z</dcterms:modified>
</cp:coreProperties>
</file>